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06EA" w14:textId="77777777" w:rsidR="0020583D" w:rsidRDefault="00A22BE3" w:rsidP="0040183B">
      <w:pPr>
        <w:spacing w:after="0" w:line="276" w:lineRule="auto"/>
        <w:jc w:val="right"/>
      </w:pPr>
      <w:r>
        <w:rPr>
          <w:noProof/>
          <w:lang w:val="en-US"/>
        </w:rPr>
        <w:drawing>
          <wp:inline distT="0" distB="0" distL="0" distR="0" wp14:anchorId="1949A76B" wp14:editId="39A88385">
            <wp:extent cx="1440000" cy="65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L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651600"/>
                    </a:xfrm>
                    <a:prstGeom prst="rect">
                      <a:avLst/>
                    </a:prstGeom>
                  </pic:spPr>
                </pic:pic>
              </a:graphicData>
            </a:graphic>
          </wp:inline>
        </w:drawing>
      </w:r>
    </w:p>
    <w:p w14:paraId="14E1164D" w14:textId="41900EEA" w:rsidR="00A22BE3" w:rsidRPr="00A22BE3" w:rsidRDefault="003C73BB" w:rsidP="0040183B">
      <w:pPr>
        <w:spacing w:after="0" w:line="276" w:lineRule="auto"/>
        <w:rPr>
          <w:b/>
          <w:color w:val="1B95B1"/>
          <w:sz w:val="36"/>
        </w:rPr>
      </w:pPr>
      <w:r>
        <w:rPr>
          <w:b/>
          <w:color w:val="1B95B1"/>
          <w:sz w:val="36"/>
        </w:rPr>
        <w:br/>
      </w:r>
      <w:r w:rsidR="00187954">
        <w:rPr>
          <w:b/>
          <w:color w:val="1B95B1"/>
          <w:sz w:val="36"/>
        </w:rPr>
        <w:t>Discover Your Future</w:t>
      </w:r>
      <w:r w:rsidR="00C13546">
        <w:rPr>
          <w:b/>
          <w:color w:val="1B95B1"/>
          <w:sz w:val="36"/>
        </w:rPr>
        <w:t xml:space="preserve"> Tutorial Lesson Plan</w:t>
      </w:r>
    </w:p>
    <w:p w14:paraId="1A2152E7" w14:textId="77777777" w:rsidR="0040183B" w:rsidRDefault="0040183B" w:rsidP="0040183B">
      <w:pPr>
        <w:spacing w:after="0" w:line="276" w:lineRule="auto"/>
        <w:rPr>
          <w:b/>
          <w:color w:val="231F20"/>
          <w:sz w:val="24"/>
          <w:szCs w:val="24"/>
        </w:rPr>
      </w:pPr>
    </w:p>
    <w:p w14:paraId="0B7633F9" w14:textId="77777777" w:rsidR="00DF389F" w:rsidRDefault="00187954" w:rsidP="0040183B">
      <w:pPr>
        <w:spacing w:after="0" w:line="276" w:lineRule="auto"/>
        <w:rPr>
          <w:color w:val="231F20"/>
          <w:sz w:val="24"/>
          <w:szCs w:val="24"/>
        </w:rPr>
      </w:pPr>
      <w:bookmarkStart w:id="0" w:name="_Hlk38887072"/>
      <w:r>
        <w:rPr>
          <w:b/>
          <w:color w:val="231F20"/>
          <w:sz w:val="24"/>
          <w:szCs w:val="24"/>
        </w:rPr>
        <w:t>What is Discover Your Future?</w:t>
      </w:r>
    </w:p>
    <w:p w14:paraId="50B498F2" w14:textId="67C62E6D" w:rsidR="00933BFF" w:rsidRDefault="00187954" w:rsidP="0040183B">
      <w:pPr>
        <w:spacing w:after="0" w:line="276" w:lineRule="auto"/>
        <w:rPr>
          <w:color w:val="231F20"/>
          <w:sz w:val="24"/>
          <w:szCs w:val="24"/>
        </w:rPr>
      </w:pPr>
      <w:bookmarkStart w:id="1" w:name="_Hlk38886898"/>
      <w:bookmarkStart w:id="2" w:name="_Hlk38889436"/>
      <w:r>
        <w:rPr>
          <w:color w:val="231F20"/>
          <w:sz w:val="24"/>
          <w:szCs w:val="24"/>
        </w:rPr>
        <w:t>This quiz</w:t>
      </w:r>
      <w:r w:rsidR="00C3229D">
        <w:rPr>
          <w:color w:val="231F20"/>
          <w:sz w:val="24"/>
          <w:szCs w:val="24"/>
        </w:rPr>
        <w:t xml:space="preserve"> </w:t>
      </w:r>
      <w:r>
        <w:rPr>
          <w:color w:val="231F20"/>
          <w:sz w:val="24"/>
          <w:szCs w:val="24"/>
        </w:rPr>
        <w:t xml:space="preserve">based website aims to increase the knowledge and confidence of secondary school </w:t>
      </w:r>
      <w:r w:rsidR="00094234">
        <w:rPr>
          <w:color w:val="231F20"/>
          <w:sz w:val="24"/>
          <w:szCs w:val="24"/>
        </w:rPr>
        <w:t>students predominantly in Year 9 &amp; 10</w:t>
      </w:r>
      <w:r>
        <w:rPr>
          <w:color w:val="231F20"/>
          <w:sz w:val="24"/>
          <w:szCs w:val="24"/>
        </w:rPr>
        <w:t xml:space="preserve"> when they are exploring their </w:t>
      </w:r>
      <w:r w:rsidR="00094234">
        <w:rPr>
          <w:color w:val="231F20"/>
          <w:sz w:val="24"/>
          <w:szCs w:val="24"/>
        </w:rPr>
        <w:t>L</w:t>
      </w:r>
      <w:r>
        <w:rPr>
          <w:color w:val="231F20"/>
          <w:sz w:val="24"/>
          <w:szCs w:val="24"/>
        </w:rPr>
        <w:t xml:space="preserve">evel 4 options. It provides a fun and interactive way for young people to explore local post-16 </w:t>
      </w:r>
      <w:r w:rsidR="00953E49">
        <w:rPr>
          <w:color w:val="231F20"/>
          <w:sz w:val="24"/>
          <w:szCs w:val="24"/>
        </w:rPr>
        <w:t xml:space="preserve">&amp; 18 </w:t>
      </w:r>
      <w:r>
        <w:rPr>
          <w:color w:val="231F20"/>
          <w:sz w:val="24"/>
          <w:szCs w:val="24"/>
        </w:rPr>
        <w:t xml:space="preserve">opportunities and discover the benefits and challenges of those choices. The </w:t>
      </w:r>
      <w:r w:rsidR="00C3229D">
        <w:rPr>
          <w:color w:val="231F20"/>
          <w:sz w:val="24"/>
          <w:szCs w:val="24"/>
        </w:rPr>
        <w:t>website</w:t>
      </w:r>
      <w:r>
        <w:rPr>
          <w:color w:val="231F20"/>
          <w:sz w:val="24"/>
          <w:szCs w:val="24"/>
        </w:rPr>
        <w:t xml:space="preserve"> covers</w:t>
      </w:r>
      <w:r w:rsidR="00C3229D">
        <w:rPr>
          <w:color w:val="231F20"/>
          <w:sz w:val="24"/>
          <w:szCs w:val="24"/>
        </w:rPr>
        <w:t xml:space="preserve"> four main areas;</w:t>
      </w:r>
      <w:r>
        <w:rPr>
          <w:color w:val="231F20"/>
          <w:sz w:val="24"/>
          <w:szCs w:val="24"/>
        </w:rPr>
        <w:t xml:space="preserve"> </w:t>
      </w:r>
      <w:r w:rsidR="00094234">
        <w:rPr>
          <w:color w:val="231F20"/>
          <w:sz w:val="24"/>
          <w:szCs w:val="24"/>
        </w:rPr>
        <w:t xml:space="preserve">student </w:t>
      </w:r>
      <w:r w:rsidR="00C3229D">
        <w:rPr>
          <w:color w:val="231F20"/>
          <w:sz w:val="24"/>
          <w:szCs w:val="24"/>
        </w:rPr>
        <w:t>finance, pathways, programmes and universities. Each of these sections has three quizzes in total. A report is</w:t>
      </w:r>
      <w:r>
        <w:rPr>
          <w:color w:val="231F20"/>
          <w:sz w:val="24"/>
          <w:szCs w:val="24"/>
        </w:rPr>
        <w:t xml:space="preserve"> collate</w:t>
      </w:r>
      <w:r w:rsidR="00C3229D">
        <w:rPr>
          <w:color w:val="231F20"/>
          <w:sz w:val="24"/>
          <w:szCs w:val="24"/>
        </w:rPr>
        <w:t>d showing gaps in</w:t>
      </w:r>
      <w:r>
        <w:rPr>
          <w:color w:val="231F20"/>
          <w:sz w:val="24"/>
          <w:szCs w:val="24"/>
        </w:rPr>
        <w:t xml:space="preserve"> your students’ knowledge for to </w:t>
      </w:r>
      <w:r w:rsidR="00C3229D">
        <w:rPr>
          <w:color w:val="231F20"/>
          <w:sz w:val="24"/>
          <w:szCs w:val="24"/>
        </w:rPr>
        <w:t>facilitate</w:t>
      </w:r>
      <w:r>
        <w:rPr>
          <w:color w:val="231F20"/>
          <w:sz w:val="24"/>
          <w:szCs w:val="24"/>
        </w:rPr>
        <w:t xml:space="preserve"> progression activities where they are most needed. Progress is saved allowing students to access their own quiz during tutorial sessions and to see their own knowledge increasing. Each school</w:t>
      </w:r>
      <w:r w:rsidR="00301B8D">
        <w:rPr>
          <w:color w:val="231F20"/>
          <w:sz w:val="24"/>
          <w:szCs w:val="24"/>
        </w:rPr>
        <w:t xml:space="preserve"> </w:t>
      </w:r>
      <w:r>
        <w:rPr>
          <w:color w:val="231F20"/>
          <w:sz w:val="24"/>
          <w:szCs w:val="24"/>
        </w:rPr>
        <w:t xml:space="preserve">is placed on a leader board </w:t>
      </w:r>
      <w:r w:rsidR="00301B8D">
        <w:rPr>
          <w:color w:val="231F20"/>
          <w:sz w:val="24"/>
          <w:szCs w:val="24"/>
        </w:rPr>
        <w:t xml:space="preserve">ranking their </w:t>
      </w:r>
      <w:r w:rsidR="00C3229D">
        <w:rPr>
          <w:color w:val="231F20"/>
          <w:sz w:val="24"/>
          <w:szCs w:val="24"/>
        </w:rPr>
        <w:t xml:space="preserve">level of </w:t>
      </w:r>
      <w:r w:rsidR="00301B8D">
        <w:rPr>
          <w:color w:val="231F20"/>
          <w:sz w:val="24"/>
          <w:szCs w:val="24"/>
        </w:rPr>
        <w:t>interaction and quiz</w:t>
      </w:r>
      <w:r w:rsidR="00C3229D">
        <w:rPr>
          <w:color w:val="231F20"/>
          <w:sz w:val="24"/>
          <w:szCs w:val="24"/>
        </w:rPr>
        <w:t xml:space="preserve"> results</w:t>
      </w:r>
      <w:r w:rsidR="00301B8D">
        <w:rPr>
          <w:color w:val="231F20"/>
          <w:sz w:val="24"/>
          <w:szCs w:val="24"/>
        </w:rPr>
        <w:t xml:space="preserve"> against other local schools. Those at the top of </w:t>
      </w:r>
      <w:r w:rsidR="004560D3">
        <w:rPr>
          <w:color w:val="231F20"/>
          <w:sz w:val="24"/>
          <w:szCs w:val="24"/>
        </w:rPr>
        <w:t>the SUN</w:t>
      </w:r>
      <w:r w:rsidR="00301B8D">
        <w:rPr>
          <w:color w:val="231F20"/>
          <w:sz w:val="24"/>
          <w:szCs w:val="24"/>
        </w:rPr>
        <w:t xml:space="preserve"> leader boards will be entered for prize draws </w:t>
      </w:r>
      <w:r>
        <w:rPr>
          <w:color w:val="231F20"/>
          <w:sz w:val="24"/>
          <w:szCs w:val="24"/>
        </w:rPr>
        <w:t>where there are opportunities for your school to win prize</w:t>
      </w:r>
      <w:r w:rsidR="00301B8D">
        <w:rPr>
          <w:color w:val="231F20"/>
          <w:sz w:val="24"/>
          <w:szCs w:val="24"/>
        </w:rPr>
        <w:t>s including funding for school resources and shopping vouchers for your students</w:t>
      </w:r>
      <w:r>
        <w:rPr>
          <w:color w:val="231F20"/>
          <w:sz w:val="24"/>
          <w:szCs w:val="24"/>
        </w:rPr>
        <w:t xml:space="preserve">. </w:t>
      </w:r>
    </w:p>
    <w:bookmarkEnd w:id="1"/>
    <w:p w14:paraId="3B5C4C50" w14:textId="77777777" w:rsidR="00DF389F" w:rsidRDefault="00DF389F" w:rsidP="0040183B">
      <w:pPr>
        <w:spacing w:after="0" w:line="276" w:lineRule="auto"/>
        <w:rPr>
          <w:b/>
          <w:color w:val="231F20"/>
          <w:sz w:val="24"/>
          <w:szCs w:val="24"/>
        </w:rPr>
      </w:pPr>
    </w:p>
    <w:p w14:paraId="5EE86F14" w14:textId="3A9DC341" w:rsidR="00DF389F" w:rsidRDefault="00187954" w:rsidP="0040183B">
      <w:pPr>
        <w:spacing w:after="0" w:line="276" w:lineRule="auto"/>
        <w:rPr>
          <w:b/>
          <w:color w:val="231F20"/>
          <w:sz w:val="24"/>
          <w:szCs w:val="24"/>
        </w:rPr>
      </w:pPr>
      <w:r>
        <w:rPr>
          <w:b/>
          <w:color w:val="231F20"/>
          <w:sz w:val="24"/>
          <w:szCs w:val="24"/>
        </w:rPr>
        <w:t xml:space="preserve">How to </w:t>
      </w:r>
      <w:r w:rsidR="00094234">
        <w:rPr>
          <w:b/>
          <w:color w:val="231F20"/>
          <w:sz w:val="24"/>
          <w:szCs w:val="24"/>
        </w:rPr>
        <w:t>use</w:t>
      </w:r>
      <w:r>
        <w:rPr>
          <w:b/>
          <w:color w:val="231F20"/>
          <w:sz w:val="24"/>
          <w:szCs w:val="24"/>
        </w:rPr>
        <w:t xml:space="preserve"> Discover Your Future in your school</w:t>
      </w:r>
    </w:p>
    <w:p w14:paraId="15FA4030" w14:textId="44B8F03B" w:rsidR="00DF389F" w:rsidRDefault="00187954" w:rsidP="0040183B">
      <w:pPr>
        <w:spacing w:after="0" w:line="276" w:lineRule="auto"/>
        <w:rPr>
          <w:color w:val="231F20"/>
          <w:sz w:val="24"/>
          <w:szCs w:val="24"/>
        </w:rPr>
      </w:pPr>
      <w:bookmarkStart w:id="3" w:name="_Hlk38886922"/>
      <w:r>
        <w:rPr>
          <w:color w:val="231F20"/>
          <w:sz w:val="24"/>
          <w:szCs w:val="24"/>
        </w:rPr>
        <w:t>The qu</w:t>
      </w:r>
      <w:r w:rsidR="00094234">
        <w:rPr>
          <w:color w:val="231F20"/>
          <w:sz w:val="24"/>
          <w:szCs w:val="24"/>
        </w:rPr>
        <w:t xml:space="preserve">iz session, presentation and extension tasks </w:t>
      </w:r>
      <w:r>
        <w:rPr>
          <w:color w:val="231F20"/>
          <w:sz w:val="24"/>
          <w:szCs w:val="24"/>
        </w:rPr>
        <w:t xml:space="preserve">fits neatly into your tutorial sessions, allowing short bursts of learning throughout the year to build a picture of students’ progression needs and </w:t>
      </w:r>
      <w:r w:rsidR="00C3229D">
        <w:rPr>
          <w:color w:val="231F20"/>
          <w:sz w:val="24"/>
          <w:szCs w:val="24"/>
        </w:rPr>
        <w:t xml:space="preserve">helping you to </w:t>
      </w:r>
      <w:r>
        <w:rPr>
          <w:color w:val="231F20"/>
          <w:sz w:val="24"/>
          <w:szCs w:val="24"/>
        </w:rPr>
        <w:t xml:space="preserve">develop your CIEAG provision accordingly. </w:t>
      </w:r>
    </w:p>
    <w:p w14:paraId="3FDAC3AC" w14:textId="77777777" w:rsidR="00094234" w:rsidRDefault="00094234" w:rsidP="0040183B">
      <w:pPr>
        <w:spacing w:after="0" w:line="276" w:lineRule="auto"/>
        <w:rPr>
          <w:color w:val="231F20"/>
          <w:sz w:val="24"/>
          <w:szCs w:val="24"/>
        </w:rPr>
      </w:pPr>
    </w:p>
    <w:p w14:paraId="05AC6D23" w14:textId="19FB4B29" w:rsidR="00C3229D" w:rsidRDefault="00C3229D" w:rsidP="00C3229D">
      <w:pPr>
        <w:spacing w:after="0" w:line="276" w:lineRule="auto"/>
        <w:rPr>
          <w:color w:val="231F20"/>
          <w:sz w:val="24"/>
          <w:szCs w:val="24"/>
        </w:rPr>
      </w:pPr>
      <w:r>
        <w:rPr>
          <w:color w:val="231F20"/>
          <w:sz w:val="24"/>
          <w:szCs w:val="24"/>
        </w:rPr>
        <w:t xml:space="preserve">Students will need to create an account on the </w:t>
      </w:r>
      <w:r w:rsidR="004560D3">
        <w:rPr>
          <w:color w:val="231F20"/>
          <w:sz w:val="24"/>
          <w:szCs w:val="24"/>
        </w:rPr>
        <w:t xml:space="preserve">SUN </w:t>
      </w:r>
      <w:r>
        <w:rPr>
          <w:color w:val="231F20"/>
          <w:sz w:val="24"/>
          <w:szCs w:val="24"/>
        </w:rPr>
        <w:t>Discover Your Future website. Encourage them to record username and password reminders in their planner to ensure their progress is not lost. Students complete the 12 quizzes in the following order: Pathways 1, Finances 1, Programmes 1 and Universities 1, followed by series 2 and 3 of the same sections.</w:t>
      </w:r>
    </w:p>
    <w:p w14:paraId="7C31B713" w14:textId="3F82F254" w:rsidR="00094234" w:rsidRDefault="00094234" w:rsidP="00C3229D">
      <w:pPr>
        <w:spacing w:after="0" w:line="276" w:lineRule="auto"/>
        <w:rPr>
          <w:color w:val="231F20"/>
          <w:sz w:val="24"/>
          <w:szCs w:val="24"/>
        </w:rPr>
      </w:pPr>
    </w:p>
    <w:p w14:paraId="53825602" w14:textId="106FFD7B" w:rsidR="00094234" w:rsidRDefault="00094234" w:rsidP="00094234">
      <w:pPr>
        <w:spacing w:after="0" w:line="276" w:lineRule="auto"/>
        <w:rPr>
          <w:color w:val="231F20"/>
          <w:sz w:val="24"/>
          <w:szCs w:val="24"/>
        </w:rPr>
      </w:pPr>
      <w:r>
        <w:rPr>
          <w:color w:val="231F20"/>
          <w:sz w:val="24"/>
          <w:szCs w:val="24"/>
        </w:rPr>
        <w:t xml:space="preserve">Students can also continue doing the quizzes outside of school and make use of the SUN’s online chat platform Future Steps, where they can ask current university students, SUN staff and employers questions about any of the information they learn in the quiz. They can access the chat platform via this link: </w:t>
      </w:r>
      <w:hyperlink r:id="rId8" w:history="1">
        <w:r w:rsidRPr="00094234">
          <w:rPr>
            <w:rStyle w:val="Hyperlink"/>
            <w:sz w:val="24"/>
            <w:szCs w:val="24"/>
          </w:rPr>
          <w:t>chatfuturesteps.co.uk</w:t>
        </w:r>
      </w:hyperlink>
    </w:p>
    <w:p w14:paraId="1D974F31" w14:textId="77777777" w:rsidR="00094234" w:rsidRDefault="00094234" w:rsidP="00C3229D">
      <w:pPr>
        <w:spacing w:after="0" w:line="276" w:lineRule="auto"/>
        <w:rPr>
          <w:color w:val="231F20"/>
          <w:sz w:val="24"/>
          <w:szCs w:val="24"/>
        </w:rPr>
      </w:pPr>
    </w:p>
    <w:bookmarkEnd w:id="0"/>
    <w:bookmarkEnd w:id="2"/>
    <w:bookmarkEnd w:id="3"/>
    <w:p w14:paraId="3C7D36D2" w14:textId="77777777" w:rsidR="00187954" w:rsidRDefault="00187954" w:rsidP="0040183B">
      <w:pPr>
        <w:spacing w:after="0" w:line="276" w:lineRule="auto"/>
        <w:rPr>
          <w:color w:val="231F20"/>
          <w:sz w:val="24"/>
          <w:szCs w:val="24"/>
        </w:rPr>
      </w:pPr>
    </w:p>
    <w:p w14:paraId="056A17FB" w14:textId="77777777" w:rsidR="001A57DF" w:rsidRDefault="001A57DF">
      <w:pPr>
        <w:rPr>
          <w:b/>
          <w:bCs/>
          <w:color w:val="231F20"/>
          <w:sz w:val="24"/>
          <w:szCs w:val="24"/>
        </w:rPr>
      </w:pPr>
      <w:r>
        <w:rPr>
          <w:b/>
          <w:bCs/>
          <w:color w:val="231F20"/>
          <w:sz w:val="24"/>
          <w:szCs w:val="24"/>
        </w:rPr>
        <w:br w:type="page"/>
      </w:r>
    </w:p>
    <w:p w14:paraId="2AACF7C6" w14:textId="28828CC0" w:rsidR="00187954" w:rsidRPr="000415AC" w:rsidRDefault="00187954" w:rsidP="0040183B">
      <w:pPr>
        <w:spacing w:after="0" w:line="276" w:lineRule="auto"/>
        <w:rPr>
          <w:b/>
          <w:bCs/>
          <w:color w:val="231F20"/>
          <w:sz w:val="28"/>
          <w:szCs w:val="28"/>
        </w:rPr>
      </w:pPr>
      <w:r w:rsidRPr="000415AC">
        <w:rPr>
          <w:b/>
          <w:bCs/>
          <w:color w:val="231F20"/>
          <w:sz w:val="28"/>
          <w:szCs w:val="28"/>
        </w:rPr>
        <w:lastRenderedPageBreak/>
        <w:t xml:space="preserve">Example </w:t>
      </w:r>
      <w:r w:rsidR="001A57DF" w:rsidRPr="000415AC">
        <w:rPr>
          <w:b/>
          <w:bCs/>
          <w:color w:val="231F20"/>
          <w:sz w:val="28"/>
          <w:szCs w:val="28"/>
        </w:rPr>
        <w:t>lesson plans:</w:t>
      </w:r>
    </w:p>
    <w:p w14:paraId="2B9BF871" w14:textId="5A523E0F" w:rsidR="001A57DF" w:rsidRPr="000415AC" w:rsidRDefault="001A57DF" w:rsidP="0040183B">
      <w:pPr>
        <w:spacing w:after="0" w:line="276" w:lineRule="auto"/>
        <w:rPr>
          <w:color w:val="231F20"/>
          <w:sz w:val="28"/>
          <w:szCs w:val="28"/>
        </w:rPr>
      </w:pPr>
      <w:r w:rsidRPr="000415AC">
        <w:rPr>
          <w:color w:val="231F20"/>
          <w:sz w:val="28"/>
          <w:szCs w:val="28"/>
        </w:rPr>
        <w:t>Pathways:</w:t>
      </w:r>
    </w:p>
    <w:tbl>
      <w:tblPr>
        <w:tblStyle w:val="TableGrid1"/>
        <w:tblW w:w="0" w:type="auto"/>
        <w:tblInd w:w="0" w:type="dxa"/>
        <w:tblLook w:val="04A0" w:firstRow="1" w:lastRow="0" w:firstColumn="1" w:lastColumn="0" w:noHBand="0" w:noVBand="1"/>
      </w:tblPr>
      <w:tblGrid>
        <w:gridCol w:w="3058"/>
        <w:gridCol w:w="3974"/>
        <w:gridCol w:w="3424"/>
      </w:tblGrid>
      <w:tr w:rsidR="001A57DF" w:rsidRPr="001A57DF" w14:paraId="1A02CD32" w14:textId="77777777" w:rsidTr="001A57DF">
        <w:tc>
          <w:tcPr>
            <w:tcW w:w="3058" w:type="dxa"/>
            <w:tcBorders>
              <w:top w:val="single" w:sz="4" w:space="0" w:color="auto"/>
              <w:left w:val="single" w:sz="4" w:space="0" w:color="auto"/>
              <w:bottom w:val="single" w:sz="4" w:space="0" w:color="auto"/>
              <w:right w:val="single" w:sz="4" w:space="0" w:color="auto"/>
            </w:tcBorders>
            <w:shd w:val="clear" w:color="auto" w:fill="91C9D6"/>
            <w:hideMark/>
          </w:tcPr>
          <w:p w14:paraId="0AB83CAD" w14:textId="77777777" w:rsidR="001A57DF" w:rsidRPr="001A57DF" w:rsidRDefault="001A57DF" w:rsidP="001A57DF">
            <w:pPr>
              <w:spacing w:line="276" w:lineRule="auto"/>
              <w:rPr>
                <w:b/>
                <w:color w:val="231F20"/>
                <w:sz w:val="24"/>
                <w:szCs w:val="24"/>
              </w:rPr>
            </w:pPr>
            <w:r w:rsidRPr="001A57DF">
              <w:rPr>
                <w:b/>
                <w:color w:val="231F20"/>
                <w:sz w:val="24"/>
                <w:szCs w:val="24"/>
              </w:rPr>
              <w:t>Website section</w:t>
            </w:r>
          </w:p>
        </w:tc>
        <w:tc>
          <w:tcPr>
            <w:tcW w:w="3974" w:type="dxa"/>
            <w:tcBorders>
              <w:top w:val="single" w:sz="4" w:space="0" w:color="auto"/>
              <w:left w:val="single" w:sz="4" w:space="0" w:color="auto"/>
              <w:bottom w:val="single" w:sz="4" w:space="0" w:color="auto"/>
              <w:right w:val="single" w:sz="4" w:space="0" w:color="auto"/>
            </w:tcBorders>
            <w:shd w:val="clear" w:color="auto" w:fill="91C9D6"/>
            <w:hideMark/>
          </w:tcPr>
          <w:p w14:paraId="58FC80C7" w14:textId="77777777" w:rsidR="001A57DF" w:rsidRPr="001A57DF" w:rsidRDefault="001A57DF" w:rsidP="001A57DF">
            <w:pPr>
              <w:spacing w:line="276" w:lineRule="auto"/>
              <w:rPr>
                <w:b/>
                <w:color w:val="231F20"/>
                <w:sz w:val="24"/>
                <w:szCs w:val="24"/>
              </w:rPr>
            </w:pPr>
            <w:r w:rsidRPr="001A57DF">
              <w:rPr>
                <w:b/>
                <w:color w:val="231F20"/>
                <w:sz w:val="24"/>
                <w:szCs w:val="24"/>
              </w:rPr>
              <w:t>Learning Objectives</w:t>
            </w:r>
          </w:p>
        </w:tc>
        <w:tc>
          <w:tcPr>
            <w:tcW w:w="3424" w:type="dxa"/>
            <w:tcBorders>
              <w:top w:val="single" w:sz="4" w:space="0" w:color="auto"/>
              <w:left w:val="single" w:sz="4" w:space="0" w:color="auto"/>
              <w:bottom w:val="single" w:sz="4" w:space="0" w:color="auto"/>
              <w:right w:val="single" w:sz="4" w:space="0" w:color="auto"/>
            </w:tcBorders>
            <w:shd w:val="clear" w:color="auto" w:fill="91C9D6"/>
            <w:hideMark/>
          </w:tcPr>
          <w:p w14:paraId="69E53A84" w14:textId="77777777" w:rsidR="001A57DF" w:rsidRPr="001A57DF" w:rsidRDefault="001A57DF" w:rsidP="001A57DF">
            <w:pPr>
              <w:spacing w:line="276" w:lineRule="auto"/>
              <w:rPr>
                <w:b/>
                <w:color w:val="231F20"/>
                <w:sz w:val="24"/>
                <w:szCs w:val="24"/>
              </w:rPr>
            </w:pPr>
            <w:r w:rsidRPr="001A57DF">
              <w:rPr>
                <w:b/>
                <w:color w:val="231F20"/>
                <w:sz w:val="24"/>
                <w:szCs w:val="24"/>
              </w:rPr>
              <w:t>Gatsby Benchmarks</w:t>
            </w:r>
          </w:p>
        </w:tc>
      </w:tr>
      <w:tr w:rsidR="001A57DF" w:rsidRPr="001A57DF" w14:paraId="41F684ED" w14:textId="77777777" w:rsidTr="001A57DF">
        <w:tc>
          <w:tcPr>
            <w:tcW w:w="3058" w:type="dxa"/>
            <w:tcBorders>
              <w:top w:val="single" w:sz="4" w:space="0" w:color="auto"/>
              <w:left w:val="single" w:sz="4" w:space="0" w:color="auto"/>
              <w:bottom w:val="single" w:sz="4" w:space="0" w:color="auto"/>
              <w:right w:val="single" w:sz="4" w:space="0" w:color="auto"/>
            </w:tcBorders>
            <w:hideMark/>
          </w:tcPr>
          <w:p w14:paraId="7886B893" w14:textId="77777777" w:rsidR="001A57DF" w:rsidRPr="001A57DF" w:rsidRDefault="001A57DF" w:rsidP="001A57DF">
            <w:pPr>
              <w:spacing w:line="276" w:lineRule="auto"/>
              <w:rPr>
                <w:b/>
                <w:color w:val="231F20"/>
                <w:sz w:val="24"/>
                <w:szCs w:val="24"/>
              </w:rPr>
            </w:pPr>
            <w:r w:rsidRPr="001A57DF">
              <w:rPr>
                <w:b/>
                <w:color w:val="231F20"/>
                <w:sz w:val="24"/>
                <w:szCs w:val="24"/>
              </w:rPr>
              <w:t>Pathways Quiz</w:t>
            </w:r>
          </w:p>
        </w:tc>
        <w:tc>
          <w:tcPr>
            <w:tcW w:w="3974" w:type="dxa"/>
            <w:tcBorders>
              <w:top w:val="single" w:sz="4" w:space="0" w:color="auto"/>
              <w:left w:val="single" w:sz="4" w:space="0" w:color="auto"/>
              <w:bottom w:val="single" w:sz="4" w:space="0" w:color="auto"/>
              <w:right w:val="single" w:sz="4" w:space="0" w:color="auto"/>
            </w:tcBorders>
            <w:hideMark/>
          </w:tcPr>
          <w:p w14:paraId="6363CF32"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I am able to identify local education opportunities relevant to my interests for post-16 study</w:t>
            </w:r>
          </w:p>
          <w:p w14:paraId="07108B4E"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I am able to compare the benefits and challenges in different learning opportunities in post-16 study</w:t>
            </w:r>
          </w:p>
          <w:p w14:paraId="20BCF685"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I am able to identify the different education pathways available to me</w:t>
            </w:r>
          </w:p>
          <w:p w14:paraId="0C4A153A"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I am able to observe  learning styles at Further and Higher Education providers</w:t>
            </w:r>
          </w:p>
        </w:tc>
        <w:tc>
          <w:tcPr>
            <w:tcW w:w="3424" w:type="dxa"/>
            <w:tcBorders>
              <w:top w:val="single" w:sz="4" w:space="0" w:color="auto"/>
              <w:left w:val="single" w:sz="4" w:space="0" w:color="auto"/>
              <w:bottom w:val="single" w:sz="4" w:space="0" w:color="auto"/>
              <w:right w:val="single" w:sz="4" w:space="0" w:color="auto"/>
            </w:tcBorders>
          </w:tcPr>
          <w:p w14:paraId="111CFB6F"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3,5,6,7,8</w:t>
            </w:r>
          </w:p>
          <w:p w14:paraId="1FE68EFE" w14:textId="77777777" w:rsidR="001A57DF" w:rsidRPr="001A57DF" w:rsidRDefault="001A57DF" w:rsidP="001A57DF">
            <w:pPr>
              <w:spacing w:line="276" w:lineRule="auto"/>
              <w:rPr>
                <w:color w:val="231F20"/>
                <w:sz w:val="24"/>
                <w:szCs w:val="24"/>
              </w:rPr>
            </w:pPr>
          </w:p>
          <w:p w14:paraId="6B086C8E" w14:textId="77777777" w:rsidR="001A57DF" w:rsidRPr="001A57DF" w:rsidRDefault="001A57DF" w:rsidP="001A57DF">
            <w:pPr>
              <w:spacing w:line="276" w:lineRule="auto"/>
              <w:rPr>
                <w:color w:val="231F20"/>
                <w:sz w:val="24"/>
                <w:szCs w:val="24"/>
              </w:rPr>
            </w:pPr>
          </w:p>
          <w:p w14:paraId="3D396BF6" w14:textId="77777777" w:rsidR="001A57DF" w:rsidRPr="001A57DF" w:rsidRDefault="001A57DF" w:rsidP="001A57DF">
            <w:pPr>
              <w:spacing w:line="276" w:lineRule="auto"/>
              <w:rPr>
                <w:color w:val="231F20"/>
                <w:sz w:val="24"/>
                <w:szCs w:val="24"/>
              </w:rPr>
            </w:pPr>
          </w:p>
          <w:p w14:paraId="5EEF9741"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2,3,7,8</w:t>
            </w:r>
          </w:p>
          <w:p w14:paraId="288A7F1E" w14:textId="77777777" w:rsidR="001A57DF" w:rsidRPr="001A57DF" w:rsidRDefault="001A57DF" w:rsidP="001A57DF">
            <w:pPr>
              <w:spacing w:line="276" w:lineRule="auto"/>
              <w:rPr>
                <w:color w:val="231F20"/>
                <w:sz w:val="24"/>
                <w:szCs w:val="24"/>
              </w:rPr>
            </w:pPr>
          </w:p>
          <w:p w14:paraId="643B67F4" w14:textId="77777777" w:rsidR="001A57DF" w:rsidRPr="001A57DF" w:rsidRDefault="001A57DF" w:rsidP="001A57DF">
            <w:pPr>
              <w:spacing w:line="276" w:lineRule="auto"/>
              <w:rPr>
                <w:color w:val="231F20"/>
                <w:sz w:val="24"/>
                <w:szCs w:val="24"/>
              </w:rPr>
            </w:pPr>
          </w:p>
          <w:p w14:paraId="560FF579" w14:textId="77777777" w:rsidR="001A57DF" w:rsidRPr="001A57DF" w:rsidRDefault="001A57DF" w:rsidP="001A57DF">
            <w:pPr>
              <w:spacing w:line="276" w:lineRule="auto"/>
              <w:rPr>
                <w:color w:val="231F20"/>
                <w:sz w:val="24"/>
                <w:szCs w:val="24"/>
              </w:rPr>
            </w:pPr>
          </w:p>
          <w:p w14:paraId="3D490A22" w14:textId="7777777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3,7,8</w:t>
            </w:r>
          </w:p>
          <w:p w14:paraId="361698C3" w14:textId="77777777" w:rsidR="001A57DF" w:rsidRPr="001A57DF" w:rsidRDefault="001A57DF" w:rsidP="001A57DF">
            <w:pPr>
              <w:spacing w:line="276" w:lineRule="auto"/>
              <w:rPr>
                <w:color w:val="231F20"/>
                <w:sz w:val="24"/>
                <w:szCs w:val="24"/>
              </w:rPr>
            </w:pPr>
          </w:p>
          <w:p w14:paraId="52E95562" w14:textId="77777777" w:rsidR="001A57DF" w:rsidRDefault="001A57DF" w:rsidP="001A57DF">
            <w:pPr>
              <w:spacing w:line="276" w:lineRule="auto"/>
              <w:contextualSpacing/>
              <w:rPr>
                <w:color w:val="231F20"/>
                <w:sz w:val="24"/>
                <w:szCs w:val="24"/>
              </w:rPr>
            </w:pPr>
          </w:p>
          <w:p w14:paraId="529A2086" w14:textId="77777777" w:rsidR="001A57DF" w:rsidRDefault="001A57DF" w:rsidP="001A57DF">
            <w:pPr>
              <w:spacing w:line="276" w:lineRule="auto"/>
              <w:contextualSpacing/>
              <w:rPr>
                <w:color w:val="231F20"/>
                <w:sz w:val="24"/>
                <w:szCs w:val="24"/>
              </w:rPr>
            </w:pPr>
          </w:p>
          <w:p w14:paraId="454D4FAD" w14:textId="5C7D6BB7" w:rsidR="001A57DF" w:rsidRPr="001A57DF" w:rsidRDefault="001A57DF" w:rsidP="001A57DF">
            <w:pPr>
              <w:numPr>
                <w:ilvl w:val="0"/>
                <w:numId w:val="9"/>
              </w:numPr>
              <w:spacing w:line="276" w:lineRule="auto"/>
              <w:contextualSpacing/>
              <w:rPr>
                <w:color w:val="231F20"/>
                <w:sz w:val="24"/>
                <w:szCs w:val="24"/>
              </w:rPr>
            </w:pPr>
            <w:r w:rsidRPr="001A57DF">
              <w:rPr>
                <w:color w:val="231F20"/>
                <w:sz w:val="24"/>
                <w:szCs w:val="24"/>
              </w:rPr>
              <w:t>5,7,8</w:t>
            </w:r>
          </w:p>
        </w:tc>
      </w:tr>
      <w:tr w:rsidR="001A57DF" w:rsidRPr="001A57DF" w14:paraId="6FC313A9" w14:textId="77777777" w:rsidTr="001A57DF">
        <w:trPr>
          <w:trHeight w:val="829"/>
        </w:trPr>
        <w:tc>
          <w:tcPr>
            <w:tcW w:w="10456" w:type="dxa"/>
            <w:gridSpan w:val="3"/>
            <w:tcBorders>
              <w:top w:val="single" w:sz="4" w:space="0" w:color="auto"/>
              <w:left w:val="single" w:sz="4" w:space="0" w:color="auto"/>
              <w:bottom w:val="single" w:sz="4" w:space="0" w:color="auto"/>
              <w:right w:val="single" w:sz="4" w:space="0" w:color="auto"/>
            </w:tcBorders>
            <w:hideMark/>
          </w:tcPr>
          <w:p w14:paraId="29565336" w14:textId="034CA4A6" w:rsidR="001A57DF" w:rsidRPr="001A57DF" w:rsidRDefault="001A57DF" w:rsidP="001A57DF">
            <w:pPr>
              <w:spacing w:line="276" w:lineRule="auto"/>
              <w:rPr>
                <w:color w:val="231F20"/>
                <w:sz w:val="24"/>
                <w:szCs w:val="24"/>
              </w:rPr>
            </w:pPr>
            <w:r w:rsidRPr="001A57DF">
              <w:rPr>
                <w:b/>
                <w:color w:val="231F20"/>
                <w:sz w:val="24"/>
                <w:szCs w:val="24"/>
              </w:rPr>
              <w:t>Main Lesson Activity</w:t>
            </w:r>
            <w:r w:rsidRPr="00AE11DD">
              <w:rPr>
                <w:bCs/>
                <w:color w:val="231F20"/>
                <w:sz w:val="24"/>
                <w:szCs w:val="24"/>
              </w:rPr>
              <w:t>: (10</w:t>
            </w:r>
            <w:r w:rsidRPr="001A57DF">
              <w:rPr>
                <w:color w:val="231F20"/>
                <w:sz w:val="24"/>
                <w:szCs w:val="24"/>
              </w:rPr>
              <w:t xml:space="preserve"> Minutes) Students complete 13 questions of the quiz. Encourage them to use the ‘Explore more’</w:t>
            </w:r>
            <w:r w:rsidR="00EC73C3">
              <w:rPr>
                <w:color w:val="231F20"/>
                <w:sz w:val="24"/>
                <w:szCs w:val="24"/>
              </w:rPr>
              <w:t xml:space="preserve"> and ‘hint’</w:t>
            </w:r>
            <w:r w:rsidRPr="001A57DF">
              <w:rPr>
                <w:color w:val="231F20"/>
                <w:sz w:val="24"/>
                <w:szCs w:val="24"/>
              </w:rPr>
              <w:t xml:space="preserve"> function</w:t>
            </w:r>
            <w:r w:rsidR="00EC73C3">
              <w:rPr>
                <w:color w:val="231F20"/>
                <w:sz w:val="24"/>
                <w:szCs w:val="24"/>
              </w:rPr>
              <w:t>s</w:t>
            </w:r>
            <w:r w:rsidRPr="001A57DF">
              <w:rPr>
                <w:color w:val="231F20"/>
                <w:sz w:val="24"/>
                <w:szCs w:val="24"/>
              </w:rPr>
              <w:t xml:space="preserve"> to increase their knowledge of the topic and ask them to note down any questions they would like to discuss. Leave the useful website slide on the screen for students who complete the quiz quickly to use to complete their own research.</w:t>
            </w:r>
          </w:p>
        </w:tc>
      </w:tr>
      <w:tr w:rsidR="001A57DF" w:rsidRPr="001A57DF" w14:paraId="15C1A8E3" w14:textId="77777777" w:rsidTr="001A57DF">
        <w:trPr>
          <w:trHeight w:val="829"/>
        </w:trPr>
        <w:tc>
          <w:tcPr>
            <w:tcW w:w="10456" w:type="dxa"/>
            <w:gridSpan w:val="3"/>
            <w:tcBorders>
              <w:top w:val="single" w:sz="4" w:space="0" w:color="auto"/>
              <w:left w:val="single" w:sz="4" w:space="0" w:color="auto"/>
              <w:bottom w:val="single" w:sz="4" w:space="0" w:color="auto"/>
              <w:right w:val="single" w:sz="4" w:space="0" w:color="auto"/>
            </w:tcBorders>
            <w:hideMark/>
          </w:tcPr>
          <w:p w14:paraId="29D61A74" w14:textId="77777777" w:rsidR="001A57DF" w:rsidRPr="001A57DF" w:rsidRDefault="001A57DF" w:rsidP="001A57DF">
            <w:pPr>
              <w:spacing w:line="276" w:lineRule="auto"/>
              <w:rPr>
                <w:color w:val="231F20"/>
                <w:sz w:val="24"/>
                <w:szCs w:val="24"/>
              </w:rPr>
            </w:pPr>
            <w:r w:rsidRPr="001A57DF">
              <w:rPr>
                <w:b/>
                <w:color w:val="231F20"/>
                <w:sz w:val="24"/>
                <w:szCs w:val="24"/>
              </w:rPr>
              <w:t xml:space="preserve">Plenary: </w:t>
            </w:r>
            <w:r w:rsidRPr="001A57DF">
              <w:rPr>
                <w:color w:val="231F20"/>
                <w:sz w:val="24"/>
                <w:szCs w:val="24"/>
              </w:rPr>
              <w:t xml:space="preserve">(5 minutes) Class discussion about existing knowledge and gaps in knowledge. Highlighting where information is available (website links below) and explaining that the quiz will increase their knowledge and facilitate post 16 decision making. </w:t>
            </w:r>
          </w:p>
        </w:tc>
      </w:tr>
    </w:tbl>
    <w:p w14:paraId="5EFCEB41" w14:textId="77777777" w:rsidR="001A57DF" w:rsidRDefault="001A57DF">
      <w:pPr>
        <w:rPr>
          <w:color w:val="231F20"/>
          <w:sz w:val="24"/>
          <w:szCs w:val="24"/>
        </w:rPr>
      </w:pPr>
    </w:p>
    <w:tbl>
      <w:tblPr>
        <w:tblStyle w:val="TableGrid"/>
        <w:tblW w:w="0" w:type="auto"/>
        <w:tblLook w:val="04A0" w:firstRow="1" w:lastRow="0" w:firstColumn="1" w:lastColumn="0" w:noHBand="0" w:noVBand="1"/>
      </w:tblPr>
      <w:tblGrid>
        <w:gridCol w:w="3485"/>
        <w:gridCol w:w="3485"/>
        <w:gridCol w:w="3486"/>
      </w:tblGrid>
      <w:tr w:rsidR="001A57DF" w14:paraId="4B26418B" w14:textId="77777777" w:rsidTr="001A57DF">
        <w:tc>
          <w:tcPr>
            <w:tcW w:w="1045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1B3753" w14:textId="05CAB8B2" w:rsidR="001A57DF" w:rsidRDefault="001A57DF">
            <w:pPr>
              <w:spacing w:line="276" w:lineRule="auto"/>
              <w:rPr>
                <w:b/>
                <w:color w:val="231F20"/>
                <w:sz w:val="24"/>
                <w:szCs w:val="24"/>
              </w:rPr>
            </w:pPr>
            <w:r>
              <w:rPr>
                <w:b/>
                <w:color w:val="231F20"/>
                <w:sz w:val="24"/>
                <w:szCs w:val="24"/>
              </w:rPr>
              <w:t>Extension Activity 1</w:t>
            </w:r>
          </w:p>
        </w:tc>
      </w:tr>
      <w:tr w:rsidR="001A57DF" w14:paraId="36AB3755" w14:textId="77777777" w:rsidTr="001A57DF">
        <w:tc>
          <w:tcPr>
            <w:tcW w:w="10456" w:type="dxa"/>
            <w:gridSpan w:val="3"/>
            <w:tcBorders>
              <w:top w:val="single" w:sz="4" w:space="0" w:color="auto"/>
              <w:left w:val="single" w:sz="4" w:space="0" w:color="auto"/>
              <w:bottom w:val="single" w:sz="4" w:space="0" w:color="auto"/>
              <w:right w:val="single" w:sz="4" w:space="0" w:color="auto"/>
            </w:tcBorders>
            <w:hideMark/>
          </w:tcPr>
          <w:p w14:paraId="15AD5BE6" w14:textId="1B9158BD" w:rsidR="001A57DF" w:rsidRDefault="001A57DF">
            <w:pPr>
              <w:spacing w:line="276" w:lineRule="auto"/>
              <w:rPr>
                <w:color w:val="231F20"/>
                <w:sz w:val="24"/>
                <w:szCs w:val="24"/>
              </w:rPr>
            </w:pPr>
            <w:r>
              <w:rPr>
                <w:color w:val="231F20"/>
                <w:sz w:val="24"/>
                <w:szCs w:val="24"/>
              </w:rPr>
              <w:t xml:space="preserve">Students identify qualifications they did not know about in the quiz and undertake independent research into those qualifications and local providers who offer those options. This can be done for </w:t>
            </w:r>
            <w:r w:rsidR="00AE11DD">
              <w:rPr>
                <w:color w:val="231F20"/>
                <w:sz w:val="24"/>
                <w:szCs w:val="24"/>
              </w:rPr>
              <w:t>L</w:t>
            </w:r>
            <w:r>
              <w:rPr>
                <w:color w:val="231F20"/>
                <w:sz w:val="24"/>
                <w:szCs w:val="24"/>
              </w:rPr>
              <w:t xml:space="preserve">evel 3 and </w:t>
            </w:r>
            <w:r w:rsidR="00AE11DD">
              <w:rPr>
                <w:color w:val="231F20"/>
                <w:sz w:val="24"/>
                <w:szCs w:val="24"/>
              </w:rPr>
              <w:t>L</w:t>
            </w:r>
            <w:r>
              <w:rPr>
                <w:color w:val="231F20"/>
                <w:sz w:val="24"/>
                <w:szCs w:val="24"/>
              </w:rPr>
              <w:t xml:space="preserve">evel 4 qualifications. Example format as below, available to print/share on website. </w:t>
            </w:r>
          </w:p>
        </w:tc>
      </w:tr>
      <w:tr w:rsidR="001A57DF" w14:paraId="3CD99DF2" w14:textId="77777777" w:rsidTr="001A57DF">
        <w:trPr>
          <w:trHeight w:val="345"/>
        </w:trPr>
        <w:tc>
          <w:tcPr>
            <w:tcW w:w="3485" w:type="dxa"/>
            <w:tcBorders>
              <w:top w:val="single" w:sz="4" w:space="0" w:color="auto"/>
              <w:left w:val="single" w:sz="4" w:space="0" w:color="auto"/>
              <w:bottom w:val="single" w:sz="4" w:space="0" w:color="auto"/>
              <w:right w:val="single" w:sz="4" w:space="0" w:color="auto"/>
            </w:tcBorders>
            <w:shd w:val="clear" w:color="auto" w:fill="91C9D6"/>
            <w:hideMark/>
          </w:tcPr>
          <w:p w14:paraId="61769B3B" w14:textId="77777777" w:rsidR="001A57DF" w:rsidRPr="001A57DF" w:rsidRDefault="001A57DF">
            <w:pPr>
              <w:spacing w:line="276" w:lineRule="auto"/>
              <w:jc w:val="center"/>
              <w:rPr>
                <w:b/>
                <w:bCs/>
                <w:sz w:val="24"/>
              </w:rPr>
            </w:pPr>
            <w:r w:rsidRPr="001A57DF">
              <w:rPr>
                <w:b/>
                <w:bCs/>
                <w:sz w:val="24"/>
              </w:rPr>
              <w:t>Qualification</w:t>
            </w:r>
          </w:p>
        </w:tc>
        <w:tc>
          <w:tcPr>
            <w:tcW w:w="3485" w:type="dxa"/>
            <w:tcBorders>
              <w:top w:val="single" w:sz="4" w:space="0" w:color="auto"/>
              <w:left w:val="single" w:sz="4" w:space="0" w:color="auto"/>
              <w:bottom w:val="single" w:sz="4" w:space="0" w:color="auto"/>
              <w:right w:val="single" w:sz="4" w:space="0" w:color="auto"/>
            </w:tcBorders>
            <w:shd w:val="clear" w:color="auto" w:fill="91C9D6"/>
            <w:hideMark/>
          </w:tcPr>
          <w:p w14:paraId="1E2E2118" w14:textId="77777777" w:rsidR="001A57DF" w:rsidRPr="001A57DF" w:rsidRDefault="001A57DF">
            <w:pPr>
              <w:spacing w:line="276" w:lineRule="auto"/>
              <w:jc w:val="center"/>
              <w:rPr>
                <w:b/>
                <w:bCs/>
                <w:sz w:val="24"/>
              </w:rPr>
            </w:pPr>
            <w:r w:rsidRPr="001A57DF">
              <w:rPr>
                <w:b/>
                <w:bCs/>
                <w:sz w:val="24"/>
              </w:rPr>
              <w:t>Explanation</w:t>
            </w:r>
          </w:p>
        </w:tc>
        <w:tc>
          <w:tcPr>
            <w:tcW w:w="3486" w:type="dxa"/>
            <w:tcBorders>
              <w:top w:val="single" w:sz="4" w:space="0" w:color="auto"/>
              <w:left w:val="single" w:sz="4" w:space="0" w:color="auto"/>
              <w:bottom w:val="single" w:sz="4" w:space="0" w:color="auto"/>
              <w:right w:val="single" w:sz="4" w:space="0" w:color="auto"/>
            </w:tcBorders>
            <w:shd w:val="clear" w:color="auto" w:fill="91C9D6"/>
            <w:hideMark/>
          </w:tcPr>
          <w:p w14:paraId="6AB85674" w14:textId="77777777" w:rsidR="001A57DF" w:rsidRPr="001A57DF" w:rsidRDefault="001A57DF">
            <w:pPr>
              <w:spacing w:line="276" w:lineRule="auto"/>
              <w:jc w:val="center"/>
              <w:rPr>
                <w:b/>
                <w:bCs/>
                <w:sz w:val="24"/>
              </w:rPr>
            </w:pPr>
            <w:r w:rsidRPr="001A57DF">
              <w:rPr>
                <w:b/>
                <w:bCs/>
                <w:sz w:val="24"/>
              </w:rPr>
              <w:t>Provider</w:t>
            </w:r>
          </w:p>
        </w:tc>
      </w:tr>
      <w:tr w:rsidR="001A57DF" w14:paraId="0068B2BD" w14:textId="77777777" w:rsidTr="001A57DF">
        <w:trPr>
          <w:trHeight w:val="345"/>
        </w:trPr>
        <w:tc>
          <w:tcPr>
            <w:tcW w:w="3485" w:type="dxa"/>
            <w:tcBorders>
              <w:top w:val="single" w:sz="4" w:space="0" w:color="auto"/>
              <w:left w:val="single" w:sz="4" w:space="0" w:color="auto"/>
              <w:bottom w:val="single" w:sz="4" w:space="0" w:color="auto"/>
              <w:right w:val="single" w:sz="4" w:space="0" w:color="auto"/>
            </w:tcBorders>
            <w:hideMark/>
          </w:tcPr>
          <w:p w14:paraId="038D25C8" w14:textId="77777777" w:rsidR="001A57DF" w:rsidRDefault="001A57DF">
            <w:pPr>
              <w:spacing w:line="276" w:lineRule="auto"/>
              <w:rPr>
                <w:color w:val="231F20"/>
                <w:sz w:val="24"/>
                <w:szCs w:val="24"/>
              </w:rPr>
            </w:pPr>
            <w:proofErr w:type="spellStart"/>
            <w:r>
              <w:rPr>
                <w:color w:val="231F20"/>
                <w:sz w:val="24"/>
                <w:szCs w:val="24"/>
              </w:rPr>
              <w:t>Eg.</w:t>
            </w:r>
            <w:proofErr w:type="spellEnd"/>
            <w:r>
              <w:rPr>
                <w:color w:val="231F20"/>
                <w:sz w:val="24"/>
                <w:szCs w:val="24"/>
              </w:rPr>
              <w:t xml:space="preserve"> Access to Higher Education</w:t>
            </w:r>
          </w:p>
        </w:tc>
        <w:tc>
          <w:tcPr>
            <w:tcW w:w="3485" w:type="dxa"/>
            <w:tcBorders>
              <w:top w:val="single" w:sz="4" w:space="0" w:color="auto"/>
              <w:left w:val="single" w:sz="4" w:space="0" w:color="auto"/>
              <w:bottom w:val="single" w:sz="4" w:space="0" w:color="auto"/>
              <w:right w:val="single" w:sz="4" w:space="0" w:color="auto"/>
            </w:tcBorders>
            <w:hideMark/>
          </w:tcPr>
          <w:p w14:paraId="58EF2D77" w14:textId="77777777" w:rsidR="001A57DF" w:rsidRDefault="001A57DF">
            <w:pPr>
              <w:spacing w:line="276" w:lineRule="auto"/>
              <w:rPr>
                <w:color w:val="231F20"/>
                <w:sz w:val="24"/>
                <w:szCs w:val="24"/>
              </w:rPr>
            </w:pPr>
            <w:r>
              <w:rPr>
                <w:color w:val="231F20"/>
                <w:sz w:val="24"/>
                <w:szCs w:val="24"/>
              </w:rPr>
              <w:t xml:space="preserve">A course for people without relevant experience or qualifications to enter a specific degree course. </w:t>
            </w:r>
          </w:p>
        </w:tc>
        <w:tc>
          <w:tcPr>
            <w:tcW w:w="3486" w:type="dxa"/>
            <w:tcBorders>
              <w:top w:val="single" w:sz="4" w:space="0" w:color="auto"/>
              <w:left w:val="single" w:sz="4" w:space="0" w:color="auto"/>
              <w:bottom w:val="single" w:sz="4" w:space="0" w:color="auto"/>
              <w:right w:val="single" w:sz="4" w:space="0" w:color="auto"/>
            </w:tcBorders>
            <w:hideMark/>
          </w:tcPr>
          <w:p w14:paraId="6AB016D4" w14:textId="77777777" w:rsidR="001A57DF" w:rsidRDefault="001A57DF">
            <w:pPr>
              <w:spacing w:line="276" w:lineRule="auto"/>
              <w:rPr>
                <w:color w:val="231F20"/>
                <w:sz w:val="24"/>
                <w:szCs w:val="24"/>
              </w:rPr>
            </w:pPr>
            <w:r>
              <w:rPr>
                <w:color w:val="231F20"/>
                <w:sz w:val="24"/>
                <w:szCs w:val="24"/>
              </w:rPr>
              <w:t xml:space="preserve">AECC Access to higher Education Diploma (Health Sciences) </w:t>
            </w:r>
          </w:p>
        </w:tc>
      </w:tr>
    </w:tbl>
    <w:p w14:paraId="6115DFA7" w14:textId="77777777" w:rsidR="001A57DF" w:rsidRDefault="001A57DF">
      <w:pPr>
        <w:rPr>
          <w:color w:val="231F20"/>
          <w:sz w:val="24"/>
          <w:szCs w:val="24"/>
        </w:rPr>
      </w:pPr>
    </w:p>
    <w:tbl>
      <w:tblPr>
        <w:tblStyle w:val="TableGrid2"/>
        <w:tblW w:w="0" w:type="auto"/>
        <w:tblInd w:w="0" w:type="dxa"/>
        <w:tblLook w:val="04A0" w:firstRow="1" w:lastRow="0" w:firstColumn="1" w:lastColumn="0" w:noHBand="0" w:noVBand="1"/>
      </w:tblPr>
      <w:tblGrid>
        <w:gridCol w:w="2535"/>
        <w:gridCol w:w="1996"/>
        <w:gridCol w:w="1985"/>
        <w:gridCol w:w="2462"/>
        <w:gridCol w:w="1478"/>
      </w:tblGrid>
      <w:tr w:rsidR="001A57DF" w:rsidRPr="001A57DF" w14:paraId="63A3C7D2" w14:textId="77777777" w:rsidTr="001A57DF">
        <w:tc>
          <w:tcPr>
            <w:tcW w:w="1045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18B9FC" w14:textId="77777777" w:rsidR="001A57DF" w:rsidRPr="001A57DF" w:rsidRDefault="001A57DF" w:rsidP="001A57DF">
            <w:pPr>
              <w:spacing w:line="276" w:lineRule="auto"/>
              <w:rPr>
                <w:b/>
                <w:color w:val="231F20"/>
                <w:sz w:val="24"/>
                <w:szCs w:val="24"/>
              </w:rPr>
            </w:pPr>
            <w:r w:rsidRPr="001A57DF">
              <w:rPr>
                <w:b/>
                <w:color w:val="231F20"/>
                <w:sz w:val="24"/>
                <w:szCs w:val="24"/>
              </w:rPr>
              <w:t>Extension Activities</w:t>
            </w:r>
          </w:p>
        </w:tc>
      </w:tr>
      <w:tr w:rsidR="001A57DF" w:rsidRPr="001A57DF" w14:paraId="314EF952" w14:textId="77777777" w:rsidTr="001A57DF">
        <w:tc>
          <w:tcPr>
            <w:tcW w:w="10456" w:type="dxa"/>
            <w:gridSpan w:val="5"/>
            <w:tcBorders>
              <w:top w:val="single" w:sz="4" w:space="0" w:color="auto"/>
              <w:left w:val="single" w:sz="4" w:space="0" w:color="auto"/>
              <w:bottom w:val="single" w:sz="4" w:space="0" w:color="auto"/>
              <w:right w:val="single" w:sz="4" w:space="0" w:color="auto"/>
            </w:tcBorders>
            <w:hideMark/>
          </w:tcPr>
          <w:p w14:paraId="1D35BAE1" w14:textId="77777777" w:rsidR="001A57DF" w:rsidRPr="001A57DF" w:rsidRDefault="001A57DF" w:rsidP="001A57DF">
            <w:pPr>
              <w:spacing w:line="276" w:lineRule="auto"/>
              <w:rPr>
                <w:color w:val="231F20"/>
                <w:sz w:val="24"/>
                <w:szCs w:val="24"/>
              </w:rPr>
            </w:pPr>
            <w:r w:rsidRPr="001A57DF">
              <w:rPr>
                <w:color w:val="231F20"/>
                <w:sz w:val="24"/>
                <w:szCs w:val="24"/>
              </w:rPr>
              <w:t>Students to explore Degree Apprenticeship opportunities in their area by visiting the government apprenticeship website.</w:t>
            </w:r>
          </w:p>
        </w:tc>
      </w:tr>
      <w:tr w:rsidR="001A57DF" w:rsidRPr="001A57DF" w14:paraId="0BA26A97" w14:textId="77777777" w:rsidTr="001A57DF">
        <w:trPr>
          <w:trHeight w:val="345"/>
        </w:trPr>
        <w:tc>
          <w:tcPr>
            <w:tcW w:w="2535" w:type="dxa"/>
            <w:tcBorders>
              <w:top w:val="single" w:sz="4" w:space="0" w:color="auto"/>
              <w:left w:val="single" w:sz="4" w:space="0" w:color="auto"/>
              <w:bottom w:val="single" w:sz="4" w:space="0" w:color="auto"/>
              <w:right w:val="single" w:sz="4" w:space="0" w:color="auto"/>
            </w:tcBorders>
            <w:shd w:val="clear" w:color="auto" w:fill="91C9D6"/>
            <w:hideMark/>
          </w:tcPr>
          <w:p w14:paraId="3DBF7F61" w14:textId="77777777" w:rsidR="001A57DF" w:rsidRPr="001A57DF" w:rsidRDefault="001A57DF" w:rsidP="001A57DF">
            <w:pPr>
              <w:spacing w:line="276" w:lineRule="auto"/>
              <w:jc w:val="center"/>
              <w:rPr>
                <w:b/>
                <w:bCs/>
                <w:sz w:val="24"/>
              </w:rPr>
            </w:pPr>
            <w:r w:rsidRPr="001A57DF">
              <w:rPr>
                <w:b/>
                <w:bCs/>
                <w:sz w:val="24"/>
              </w:rPr>
              <w:t>Apprenticeship</w:t>
            </w:r>
          </w:p>
        </w:tc>
        <w:tc>
          <w:tcPr>
            <w:tcW w:w="1996" w:type="dxa"/>
            <w:tcBorders>
              <w:top w:val="single" w:sz="4" w:space="0" w:color="auto"/>
              <w:left w:val="single" w:sz="4" w:space="0" w:color="auto"/>
              <w:bottom w:val="single" w:sz="4" w:space="0" w:color="auto"/>
              <w:right w:val="single" w:sz="4" w:space="0" w:color="auto"/>
            </w:tcBorders>
            <w:shd w:val="clear" w:color="auto" w:fill="91C9D6"/>
            <w:hideMark/>
          </w:tcPr>
          <w:p w14:paraId="768675BD" w14:textId="77777777" w:rsidR="001A57DF" w:rsidRPr="001A57DF" w:rsidRDefault="001A57DF" w:rsidP="001A57DF">
            <w:pPr>
              <w:spacing w:line="276" w:lineRule="auto"/>
              <w:jc w:val="center"/>
              <w:rPr>
                <w:b/>
                <w:bCs/>
                <w:sz w:val="24"/>
              </w:rPr>
            </w:pPr>
            <w:r w:rsidRPr="001A57DF">
              <w:rPr>
                <w:b/>
                <w:bCs/>
                <w:sz w:val="24"/>
              </w:rPr>
              <w:t>Employer</w:t>
            </w:r>
          </w:p>
        </w:tc>
        <w:tc>
          <w:tcPr>
            <w:tcW w:w="1985" w:type="dxa"/>
            <w:tcBorders>
              <w:top w:val="single" w:sz="4" w:space="0" w:color="auto"/>
              <w:left w:val="single" w:sz="4" w:space="0" w:color="auto"/>
              <w:bottom w:val="single" w:sz="4" w:space="0" w:color="auto"/>
              <w:right w:val="single" w:sz="4" w:space="0" w:color="auto"/>
            </w:tcBorders>
            <w:shd w:val="clear" w:color="auto" w:fill="91C9D6"/>
            <w:hideMark/>
          </w:tcPr>
          <w:p w14:paraId="1F5FDB22" w14:textId="77777777" w:rsidR="001A57DF" w:rsidRPr="001A57DF" w:rsidRDefault="001A57DF" w:rsidP="001A57DF">
            <w:pPr>
              <w:spacing w:line="276" w:lineRule="auto"/>
              <w:jc w:val="center"/>
              <w:rPr>
                <w:b/>
                <w:bCs/>
                <w:sz w:val="24"/>
              </w:rPr>
            </w:pPr>
            <w:r w:rsidRPr="001A57DF">
              <w:rPr>
                <w:b/>
                <w:bCs/>
                <w:sz w:val="24"/>
              </w:rPr>
              <w:t>Duration</w:t>
            </w:r>
          </w:p>
        </w:tc>
        <w:tc>
          <w:tcPr>
            <w:tcW w:w="2462" w:type="dxa"/>
            <w:tcBorders>
              <w:top w:val="single" w:sz="4" w:space="0" w:color="auto"/>
              <w:left w:val="single" w:sz="4" w:space="0" w:color="auto"/>
              <w:bottom w:val="single" w:sz="4" w:space="0" w:color="auto"/>
              <w:right w:val="single" w:sz="4" w:space="0" w:color="auto"/>
            </w:tcBorders>
            <w:shd w:val="clear" w:color="auto" w:fill="91C9D6"/>
            <w:hideMark/>
          </w:tcPr>
          <w:p w14:paraId="3B666A6A" w14:textId="77777777" w:rsidR="001A57DF" w:rsidRPr="001A57DF" w:rsidRDefault="001A57DF" w:rsidP="001A57DF">
            <w:pPr>
              <w:spacing w:line="276" w:lineRule="auto"/>
              <w:jc w:val="center"/>
              <w:rPr>
                <w:b/>
                <w:bCs/>
                <w:sz w:val="24"/>
              </w:rPr>
            </w:pPr>
            <w:r w:rsidRPr="001A57DF">
              <w:rPr>
                <w:b/>
                <w:bCs/>
                <w:sz w:val="24"/>
              </w:rPr>
              <w:t>Entry Requirements</w:t>
            </w:r>
          </w:p>
        </w:tc>
        <w:tc>
          <w:tcPr>
            <w:tcW w:w="1478" w:type="dxa"/>
            <w:tcBorders>
              <w:top w:val="single" w:sz="4" w:space="0" w:color="auto"/>
              <w:left w:val="single" w:sz="4" w:space="0" w:color="auto"/>
              <w:bottom w:val="single" w:sz="4" w:space="0" w:color="auto"/>
              <w:right w:val="single" w:sz="4" w:space="0" w:color="auto"/>
            </w:tcBorders>
            <w:shd w:val="clear" w:color="auto" w:fill="91C9D6"/>
            <w:hideMark/>
          </w:tcPr>
          <w:p w14:paraId="630D2DC9" w14:textId="77777777" w:rsidR="001A57DF" w:rsidRPr="001A57DF" w:rsidRDefault="001A57DF" w:rsidP="001A57DF">
            <w:pPr>
              <w:spacing w:line="276" w:lineRule="auto"/>
              <w:jc w:val="center"/>
              <w:rPr>
                <w:b/>
                <w:bCs/>
                <w:sz w:val="24"/>
              </w:rPr>
            </w:pPr>
            <w:r w:rsidRPr="001A57DF">
              <w:rPr>
                <w:b/>
                <w:bCs/>
                <w:sz w:val="24"/>
              </w:rPr>
              <w:t>Wage</w:t>
            </w:r>
          </w:p>
        </w:tc>
      </w:tr>
      <w:tr w:rsidR="001A57DF" w:rsidRPr="001A57DF" w14:paraId="58598872" w14:textId="77777777" w:rsidTr="001A57DF">
        <w:trPr>
          <w:trHeight w:val="345"/>
        </w:trPr>
        <w:tc>
          <w:tcPr>
            <w:tcW w:w="2535" w:type="dxa"/>
            <w:tcBorders>
              <w:top w:val="single" w:sz="4" w:space="0" w:color="auto"/>
              <w:left w:val="single" w:sz="4" w:space="0" w:color="auto"/>
              <w:bottom w:val="single" w:sz="4" w:space="0" w:color="auto"/>
              <w:right w:val="single" w:sz="4" w:space="0" w:color="auto"/>
            </w:tcBorders>
            <w:hideMark/>
          </w:tcPr>
          <w:p w14:paraId="70DFCBEA" w14:textId="77777777" w:rsidR="001A57DF" w:rsidRPr="001A57DF" w:rsidRDefault="001A57DF" w:rsidP="001A57DF">
            <w:pPr>
              <w:spacing w:line="276" w:lineRule="auto"/>
              <w:rPr>
                <w:color w:val="231F20"/>
                <w:sz w:val="24"/>
                <w:szCs w:val="24"/>
              </w:rPr>
            </w:pPr>
            <w:proofErr w:type="spellStart"/>
            <w:r w:rsidRPr="001A57DF">
              <w:rPr>
                <w:color w:val="231F20"/>
                <w:sz w:val="24"/>
                <w:szCs w:val="24"/>
              </w:rPr>
              <w:t>Eg.</w:t>
            </w:r>
            <w:proofErr w:type="spellEnd"/>
            <w:r w:rsidRPr="001A57DF">
              <w:rPr>
                <w:color w:val="231F20"/>
                <w:sz w:val="24"/>
                <w:szCs w:val="24"/>
              </w:rPr>
              <w:t xml:space="preserve"> Civil Engineering Degree Apprenticeship</w:t>
            </w:r>
          </w:p>
        </w:tc>
        <w:tc>
          <w:tcPr>
            <w:tcW w:w="1996" w:type="dxa"/>
            <w:tcBorders>
              <w:top w:val="single" w:sz="4" w:space="0" w:color="auto"/>
              <w:left w:val="single" w:sz="4" w:space="0" w:color="auto"/>
              <w:bottom w:val="single" w:sz="4" w:space="0" w:color="auto"/>
              <w:right w:val="single" w:sz="4" w:space="0" w:color="auto"/>
            </w:tcBorders>
            <w:hideMark/>
          </w:tcPr>
          <w:p w14:paraId="549EBE87" w14:textId="77777777" w:rsidR="001A57DF" w:rsidRPr="001A57DF" w:rsidRDefault="001A57DF" w:rsidP="001A57DF">
            <w:pPr>
              <w:spacing w:line="276" w:lineRule="auto"/>
              <w:rPr>
                <w:color w:val="231F20"/>
                <w:sz w:val="24"/>
                <w:szCs w:val="24"/>
              </w:rPr>
            </w:pPr>
            <w:r w:rsidRPr="001A57DF">
              <w:rPr>
                <w:color w:val="231F20"/>
                <w:sz w:val="24"/>
                <w:szCs w:val="24"/>
              </w:rPr>
              <w:t xml:space="preserve">WSP </w:t>
            </w:r>
          </w:p>
        </w:tc>
        <w:tc>
          <w:tcPr>
            <w:tcW w:w="1985" w:type="dxa"/>
            <w:tcBorders>
              <w:top w:val="single" w:sz="4" w:space="0" w:color="auto"/>
              <w:left w:val="single" w:sz="4" w:space="0" w:color="auto"/>
              <w:bottom w:val="single" w:sz="4" w:space="0" w:color="auto"/>
              <w:right w:val="single" w:sz="4" w:space="0" w:color="auto"/>
            </w:tcBorders>
            <w:hideMark/>
          </w:tcPr>
          <w:p w14:paraId="690017E2" w14:textId="77777777" w:rsidR="001A57DF" w:rsidRPr="001A57DF" w:rsidRDefault="001A57DF" w:rsidP="001A57DF">
            <w:pPr>
              <w:spacing w:line="276" w:lineRule="auto"/>
              <w:rPr>
                <w:color w:val="231F20"/>
                <w:sz w:val="24"/>
                <w:szCs w:val="24"/>
              </w:rPr>
            </w:pPr>
            <w:r w:rsidRPr="001A57DF">
              <w:rPr>
                <w:color w:val="231F20"/>
                <w:sz w:val="24"/>
                <w:szCs w:val="24"/>
              </w:rPr>
              <w:t xml:space="preserve">66 months </w:t>
            </w:r>
          </w:p>
        </w:tc>
        <w:tc>
          <w:tcPr>
            <w:tcW w:w="2462" w:type="dxa"/>
            <w:tcBorders>
              <w:top w:val="single" w:sz="4" w:space="0" w:color="auto"/>
              <w:left w:val="single" w:sz="4" w:space="0" w:color="auto"/>
              <w:bottom w:val="single" w:sz="4" w:space="0" w:color="auto"/>
              <w:right w:val="single" w:sz="4" w:space="0" w:color="auto"/>
            </w:tcBorders>
            <w:hideMark/>
          </w:tcPr>
          <w:p w14:paraId="43A126F2" w14:textId="77777777" w:rsidR="001A57DF" w:rsidRPr="001A57DF" w:rsidRDefault="001A57DF" w:rsidP="001A57DF">
            <w:pPr>
              <w:spacing w:line="276" w:lineRule="auto"/>
              <w:rPr>
                <w:color w:val="231F20"/>
                <w:sz w:val="24"/>
                <w:szCs w:val="24"/>
              </w:rPr>
            </w:pPr>
            <w:r w:rsidRPr="001A57DF">
              <w:rPr>
                <w:color w:val="231F20"/>
                <w:sz w:val="24"/>
                <w:szCs w:val="24"/>
              </w:rPr>
              <w:t>Maths, English Science 5/6</w:t>
            </w:r>
          </w:p>
          <w:p w14:paraId="185FF6B2" w14:textId="77777777" w:rsidR="001A57DF" w:rsidRPr="001A57DF" w:rsidRDefault="001A57DF" w:rsidP="001A57DF">
            <w:pPr>
              <w:spacing w:line="276" w:lineRule="auto"/>
              <w:rPr>
                <w:color w:val="231F20"/>
                <w:sz w:val="24"/>
                <w:szCs w:val="24"/>
              </w:rPr>
            </w:pPr>
            <w:r w:rsidRPr="001A57DF">
              <w:rPr>
                <w:color w:val="231F20"/>
                <w:sz w:val="24"/>
                <w:szCs w:val="24"/>
              </w:rPr>
              <w:t>A Level/BTEC desirable</w:t>
            </w:r>
          </w:p>
        </w:tc>
        <w:tc>
          <w:tcPr>
            <w:tcW w:w="1478" w:type="dxa"/>
            <w:tcBorders>
              <w:top w:val="single" w:sz="4" w:space="0" w:color="auto"/>
              <w:left w:val="single" w:sz="4" w:space="0" w:color="auto"/>
              <w:bottom w:val="single" w:sz="4" w:space="0" w:color="auto"/>
              <w:right w:val="single" w:sz="4" w:space="0" w:color="auto"/>
            </w:tcBorders>
            <w:hideMark/>
          </w:tcPr>
          <w:p w14:paraId="3487C9E8" w14:textId="77777777" w:rsidR="001A57DF" w:rsidRPr="001A57DF" w:rsidRDefault="001A57DF" w:rsidP="001A57DF">
            <w:pPr>
              <w:spacing w:line="276" w:lineRule="auto"/>
              <w:rPr>
                <w:color w:val="231F20"/>
                <w:sz w:val="24"/>
                <w:szCs w:val="24"/>
              </w:rPr>
            </w:pPr>
            <w:r w:rsidRPr="001A57DF">
              <w:rPr>
                <w:color w:val="231F20"/>
                <w:sz w:val="24"/>
                <w:szCs w:val="24"/>
              </w:rPr>
              <w:t>£19,000 per year</w:t>
            </w:r>
          </w:p>
        </w:tc>
      </w:tr>
    </w:tbl>
    <w:p w14:paraId="4C5B1B35" w14:textId="5DA36992" w:rsidR="001A57DF" w:rsidRDefault="001A57DF">
      <w:pPr>
        <w:rPr>
          <w:color w:val="231F20"/>
          <w:sz w:val="24"/>
          <w:szCs w:val="24"/>
        </w:rPr>
      </w:pPr>
      <w:r>
        <w:rPr>
          <w:color w:val="231F20"/>
          <w:sz w:val="24"/>
          <w:szCs w:val="24"/>
        </w:rPr>
        <w:br w:type="page"/>
      </w:r>
    </w:p>
    <w:p w14:paraId="3B94BF4C" w14:textId="547B8B51" w:rsidR="001A57DF" w:rsidRPr="000415AC" w:rsidRDefault="001A57DF" w:rsidP="0040183B">
      <w:pPr>
        <w:spacing w:after="0" w:line="276" w:lineRule="auto"/>
        <w:rPr>
          <w:color w:val="231F20"/>
          <w:sz w:val="28"/>
          <w:szCs w:val="28"/>
        </w:rPr>
      </w:pPr>
      <w:r w:rsidRPr="000415AC">
        <w:rPr>
          <w:color w:val="231F20"/>
          <w:sz w:val="28"/>
          <w:szCs w:val="28"/>
        </w:rPr>
        <w:lastRenderedPageBreak/>
        <w:t xml:space="preserve">Finances: </w:t>
      </w:r>
    </w:p>
    <w:tbl>
      <w:tblPr>
        <w:tblStyle w:val="TableGrid"/>
        <w:tblW w:w="0" w:type="auto"/>
        <w:tblLook w:val="04A0" w:firstRow="1" w:lastRow="0" w:firstColumn="1" w:lastColumn="0" w:noHBand="0" w:noVBand="1"/>
      </w:tblPr>
      <w:tblGrid>
        <w:gridCol w:w="3058"/>
        <w:gridCol w:w="3974"/>
        <w:gridCol w:w="3424"/>
      </w:tblGrid>
      <w:tr w:rsidR="00187954" w14:paraId="4FFB2803" w14:textId="77777777" w:rsidTr="004674B9">
        <w:tc>
          <w:tcPr>
            <w:tcW w:w="3058" w:type="dxa"/>
            <w:shd w:val="clear" w:color="auto" w:fill="C22A62"/>
          </w:tcPr>
          <w:p w14:paraId="4292A4A2" w14:textId="77777777" w:rsidR="00187954" w:rsidRPr="00A75CE4" w:rsidRDefault="00187954" w:rsidP="0040183B">
            <w:pPr>
              <w:spacing w:line="276" w:lineRule="auto"/>
              <w:rPr>
                <w:b/>
                <w:color w:val="FFFFFF" w:themeColor="background1"/>
                <w:sz w:val="24"/>
                <w:szCs w:val="24"/>
              </w:rPr>
            </w:pPr>
            <w:r w:rsidRPr="00A75CE4">
              <w:rPr>
                <w:b/>
                <w:color w:val="FFFFFF" w:themeColor="background1"/>
                <w:sz w:val="24"/>
                <w:szCs w:val="24"/>
              </w:rPr>
              <w:t>Website section</w:t>
            </w:r>
          </w:p>
        </w:tc>
        <w:tc>
          <w:tcPr>
            <w:tcW w:w="3974" w:type="dxa"/>
            <w:shd w:val="clear" w:color="auto" w:fill="C22A62"/>
          </w:tcPr>
          <w:p w14:paraId="0EC2A8EE" w14:textId="77777777" w:rsidR="00187954" w:rsidRPr="00A75CE4" w:rsidRDefault="00187954" w:rsidP="0040183B">
            <w:pPr>
              <w:spacing w:line="276" w:lineRule="auto"/>
              <w:rPr>
                <w:b/>
                <w:color w:val="FFFFFF" w:themeColor="background1"/>
                <w:sz w:val="24"/>
                <w:szCs w:val="24"/>
              </w:rPr>
            </w:pPr>
            <w:r w:rsidRPr="00A75CE4">
              <w:rPr>
                <w:b/>
                <w:color w:val="FFFFFF" w:themeColor="background1"/>
                <w:sz w:val="24"/>
                <w:szCs w:val="24"/>
              </w:rPr>
              <w:t>Learning Objectives</w:t>
            </w:r>
          </w:p>
        </w:tc>
        <w:tc>
          <w:tcPr>
            <w:tcW w:w="3424" w:type="dxa"/>
            <w:shd w:val="clear" w:color="auto" w:fill="C22A62"/>
          </w:tcPr>
          <w:p w14:paraId="5CD77046" w14:textId="77777777" w:rsidR="00187954" w:rsidRPr="00A75CE4" w:rsidRDefault="00187954" w:rsidP="0040183B">
            <w:pPr>
              <w:spacing w:line="276" w:lineRule="auto"/>
              <w:rPr>
                <w:b/>
                <w:color w:val="FFFFFF" w:themeColor="background1"/>
                <w:sz w:val="24"/>
                <w:szCs w:val="24"/>
              </w:rPr>
            </w:pPr>
            <w:r w:rsidRPr="00A75CE4">
              <w:rPr>
                <w:b/>
                <w:color w:val="FFFFFF" w:themeColor="background1"/>
                <w:sz w:val="24"/>
                <w:szCs w:val="24"/>
              </w:rPr>
              <w:t>Gatsby Benchmarks</w:t>
            </w:r>
          </w:p>
        </w:tc>
      </w:tr>
      <w:tr w:rsidR="00187954" w14:paraId="3C28708D" w14:textId="77777777" w:rsidTr="001A57DF">
        <w:trPr>
          <w:trHeight w:val="3281"/>
        </w:trPr>
        <w:tc>
          <w:tcPr>
            <w:tcW w:w="3058" w:type="dxa"/>
          </w:tcPr>
          <w:p w14:paraId="713ADB38" w14:textId="075D5711" w:rsidR="00187954" w:rsidRPr="00187954" w:rsidRDefault="00A76449" w:rsidP="0040183B">
            <w:pPr>
              <w:spacing w:line="276" w:lineRule="auto"/>
              <w:rPr>
                <w:b/>
                <w:color w:val="231F20"/>
                <w:sz w:val="24"/>
                <w:szCs w:val="24"/>
              </w:rPr>
            </w:pPr>
            <w:r>
              <w:rPr>
                <w:b/>
                <w:color w:val="231F20"/>
                <w:sz w:val="24"/>
                <w:szCs w:val="24"/>
              </w:rPr>
              <w:t>Finance</w:t>
            </w:r>
            <w:r w:rsidR="00C3229D">
              <w:rPr>
                <w:b/>
                <w:color w:val="231F20"/>
                <w:sz w:val="24"/>
                <w:szCs w:val="24"/>
              </w:rPr>
              <w:t xml:space="preserve"> </w:t>
            </w:r>
            <w:r>
              <w:rPr>
                <w:b/>
                <w:color w:val="231F20"/>
                <w:sz w:val="24"/>
                <w:szCs w:val="24"/>
              </w:rPr>
              <w:t>Quiz</w:t>
            </w:r>
          </w:p>
        </w:tc>
        <w:tc>
          <w:tcPr>
            <w:tcW w:w="3974" w:type="dxa"/>
          </w:tcPr>
          <w:p w14:paraId="747658D8" w14:textId="77777777" w:rsidR="00A76449" w:rsidRPr="004674B9" w:rsidRDefault="00A76449" w:rsidP="004674B9">
            <w:pPr>
              <w:pStyle w:val="ListParagraph"/>
              <w:numPr>
                <w:ilvl w:val="0"/>
                <w:numId w:val="4"/>
              </w:numPr>
              <w:rPr>
                <w:rFonts w:ascii="Calibri" w:hAnsi="Calibri"/>
                <w:color w:val="000000"/>
              </w:rPr>
            </w:pPr>
            <w:r w:rsidRPr="004674B9">
              <w:rPr>
                <w:rFonts w:ascii="Calibri" w:hAnsi="Calibri"/>
                <w:color w:val="000000"/>
              </w:rPr>
              <w:t>I can explain how I will budget for the different aspects of Level 4 study - for example accommodation, food and study costs</w:t>
            </w:r>
          </w:p>
          <w:p w14:paraId="0857DEEC" w14:textId="77777777" w:rsidR="00A76449" w:rsidRPr="004674B9" w:rsidRDefault="00A76449" w:rsidP="004674B9">
            <w:pPr>
              <w:pStyle w:val="ListParagraph"/>
              <w:numPr>
                <w:ilvl w:val="0"/>
                <w:numId w:val="4"/>
              </w:numPr>
              <w:rPr>
                <w:rFonts w:ascii="Calibri" w:hAnsi="Calibri"/>
                <w:color w:val="000000"/>
              </w:rPr>
            </w:pPr>
            <w:r w:rsidRPr="004674B9">
              <w:rPr>
                <w:rFonts w:ascii="Calibri" w:hAnsi="Calibri"/>
                <w:color w:val="000000"/>
              </w:rPr>
              <w:t>I am able to explain how different Level 4 options are financed</w:t>
            </w:r>
          </w:p>
          <w:p w14:paraId="2B1E45A7" w14:textId="543DA359" w:rsidR="00187954" w:rsidRPr="001A57DF" w:rsidRDefault="00BE7D73" w:rsidP="001A57DF">
            <w:pPr>
              <w:pStyle w:val="ListParagraph"/>
              <w:numPr>
                <w:ilvl w:val="0"/>
                <w:numId w:val="5"/>
              </w:numPr>
              <w:rPr>
                <w:rFonts w:ascii="Calibri" w:hAnsi="Calibri"/>
                <w:color w:val="000000"/>
              </w:rPr>
            </w:pPr>
            <w:r w:rsidRPr="004674B9">
              <w:rPr>
                <w:rFonts w:ascii="Calibri" w:hAnsi="Calibri"/>
                <w:color w:val="000000"/>
              </w:rPr>
              <w:t>I can identify who I need to contact if I am experiencing challenges during my Level 4 study such as financial, emotional or academic</w:t>
            </w:r>
          </w:p>
        </w:tc>
        <w:tc>
          <w:tcPr>
            <w:tcW w:w="3424" w:type="dxa"/>
          </w:tcPr>
          <w:p w14:paraId="4362DBC7" w14:textId="3A6F8EE7" w:rsidR="005B0BEE" w:rsidRPr="007E1A07" w:rsidRDefault="00A76449" w:rsidP="007E1A07">
            <w:pPr>
              <w:pStyle w:val="ListParagraph"/>
              <w:numPr>
                <w:ilvl w:val="0"/>
                <w:numId w:val="3"/>
              </w:numPr>
              <w:spacing w:line="276" w:lineRule="auto"/>
              <w:rPr>
                <w:color w:val="231F20"/>
                <w:sz w:val="24"/>
                <w:szCs w:val="24"/>
              </w:rPr>
            </w:pPr>
            <w:r>
              <w:rPr>
                <w:color w:val="231F20"/>
                <w:sz w:val="24"/>
                <w:szCs w:val="24"/>
              </w:rPr>
              <w:t>7</w:t>
            </w:r>
          </w:p>
          <w:p w14:paraId="42963F67" w14:textId="77777777" w:rsidR="007E1A07" w:rsidRDefault="007E1A07" w:rsidP="005B0BEE">
            <w:pPr>
              <w:spacing w:line="276" w:lineRule="auto"/>
              <w:rPr>
                <w:color w:val="231F20"/>
                <w:sz w:val="24"/>
                <w:szCs w:val="24"/>
              </w:rPr>
            </w:pPr>
          </w:p>
          <w:p w14:paraId="190B31A8" w14:textId="77777777" w:rsidR="007E1A07" w:rsidRDefault="007E1A07" w:rsidP="005B0BEE">
            <w:pPr>
              <w:spacing w:line="276" w:lineRule="auto"/>
              <w:rPr>
                <w:color w:val="231F20"/>
                <w:sz w:val="24"/>
                <w:szCs w:val="24"/>
              </w:rPr>
            </w:pPr>
          </w:p>
          <w:p w14:paraId="5D7CA856" w14:textId="77777777" w:rsidR="007E1A07" w:rsidRDefault="007E1A07" w:rsidP="005B0BEE">
            <w:pPr>
              <w:spacing w:line="276" w:lineRule="auto"/>
              <w:rPr>
                <w:color w:val="231F20"/>
                <w:sz w:val="24"/>
                <w:szCs w:val="24"/>
              </w:rPr>
            </w:pPr>
          </w:p>
          <w:p w14:paraId="466A2735" w14:textId="77777777" w:rsidR="00A76449" w:rsidRDefault="005B0BEE" w:rsidP="007E1A07">
            <w:pPr>
              <w:pStyle w:val="ListParagraph"/>
              <w:numPr>
                <w:ilvl w:val="0"/>
                <w:numId w:val="3"/>
              </w:numPr>
              <w:spacing w:line="276" w:lineRule="auto"/>
              <w:rPr>
                <w:color w:val="231F20"/>
                <w:sz w:val="24"/>
                <w:szCs w:val="24"/>
              </w:rPr>
            </w:pPr>
            <w:r w:rsidRPr="007E1A07">
              <w:rPr>
                <w:color w:val="231F20"/>
                <w:sz w:val="24"/>
                <w:szCs w:val="24"/>
              </w:rPr>
              <w:t>2</w:t>
            </w:r>
          </w:p>
          <w:p w14:paraId="7965FBBD" w14:textId="77777777" w:rsidR="00A76449" w:rsidRDefault="00A76449" w:rsidP="004674B9">
            <w:pPr>
              <w:spacing w:line="276" w:lineRule="auto"/>
              <w:rPr>
                <w:color w:val="231F20"/>
                <w:sz w:val="24"/>
                <w:szCs w:val="24"/>
              </w:rPr>
            </w:pPr>
          </w:p>
          <w:p w14:paraId="1252CED3" w14:textId="4DE16697" w:rsidR="005B0BEE" w:rsidRPr="00C3229D" w:rsidRDefault="005B0BEE" w:rsidP="00C3229D">
            <w:pPr>
              <w:spacing w:line="276" w:lineRule="auto"/>
              <w:rPr>
                <w:color w:val="231F20"/>
                <w:sz w:val="24"/>
                <w:szCs w:val="24"/>
              </w:rPr>
            </w:pPr>
          </w:p>
          <w:p w14:paraId="07C56C6F" w14:textId="77777777" w:rsidR="00A76449" w:rsidRDefault="00A76449" w:rsidP="005B0BEE">
            <w:pPr>
              <w:spacing w:line="276" w:lineRule="auto"/>
              <w:rPr>
                <w:color w:val="231F20"/>
                <w:sz w:val="24"/>
                <w:szCs w:val="24"/>
              </w:rPr>
            </w:pPr>
          </w:p>
          <w:p w14:paraId="660005CF" w14:textId="3567C9B2" w:rsidR="005B0BEE" w:rsidRPr="00A76449" w:rsidRDefault="005B0BEE" w:rsidP="004674B9">
            <w:pPr>
              <w:pStyle w:val="ListParagraph"/>
            </w:pPr>
          </w:p>
          <w:p w14:paraId="59480D05" w14:textId="22E1DCD4" w:rsidR="00187954" w:rsidRPr="001A57DF" w:rsidRDefault="00187954" w:rsidP="001A57DF">
            <w:pPr>
              <w:spacing w:line="276" w:lineRule="auto"/>
              <w:rPr>
                <w:color w:val="231F20"/>
                <w:sz w:val="24"/>
                <w:szCs w:val="24"/>
              </w:rPr>
            </w:pPr>
          </w:p>
        </w:tc>
      </w:tr>
      <w:tr w:rsidR="007E1A07" w14:paraId="58F62234" w14:textId="77777777" w:rsidTr="00187954">
        <w:trPr>
          <w:trHeight w:val="829"/>
        </w:trPr>
        <w:tc>
          <w:tcPr>
            <w:tcW w:w="10456" w:type="dxa"/>
            <w:gridSpan w:val="3"/>
          </w:tcPr>
          <w:p w14:paraId="34310E16" w14:textId="2A0DDA9D" w:rsidR="007E1A07" w:rsidRPr="007E1A07" w:rsidRDefault="007E1A07" w:rsidP="0040183B">
            <w:pPr>
              <w:spacing w:line="276" w:lineRule="auto"/>
              <w:rPr>
                <w:color w:val="231F20"/>
                <w:sz w:val="24"/>
                <w:szCs w:val="24"/>
              </w:rPr>
            </w:pPr>
            <w:r>
              <w:rPr>
                <w:b/>
                <w:color w:val="231F20"/>
                <w:sz w:val="24"/>
                <w:szCs w:val="24"/>
              </w:rPr>
              <w:t>Main Lesson Activity: (</w:t>
            </w:r>
            <w:r>
              <w:rPr>
                <w:color w:val="231F20"/>
                <w:sz w:val="24"/>
                <w:szCs w:val="24"/>
              </w:rPr>
              <w:t>10 Minutes) Students complete 13 questions of</w:t>
            </w:r>
            <w:r w:rsidR="00C3229D">
              <w:rPr>
                <w:color w:val="231F20"/>
                <w:sz w:val="24"/>
                <w:szCs w:val="24"/>
              </w:rPr>
              <w:t xml:space="preserve"> the quiz. Encourage them to use the ‘Explore more’ function to increase their knowledge of the topic and ask them to note down any questions they would like to discuss.</w:t>
            </w:r>
            <w:r w:rsidR="00337D2E">
              <w:rPr>
                <w:color w:val="231F20"/>
                <w:sz w:val="24"/>
                <w:szCs w:val="24"/>
              </w:rPr>
              <w:t xml:space="preserve"> Leave the useful website slide on the screen for students who complete the quiz quickly to use to complete their own research.</w:t>
            </w:r>
          </w:p>
        </w:tc>
      </w:tr>
      <w:tr w:rsidR="007E1A07" w14:paraId="742F5181" w14:textId="77777777" w:rsidTr="00187954">
        <w:trPr>
          <w:trHeight w:val="829"/>
        </w:trPr>
        <w:tc>
          <w:tcPr>
            <w:tcW w:w="10456" w:type="dxa"/>
            <w:gridSpan w:val="3"/>
          </w:tcPr>
          <w:p w14:paraId="758B1847" w14:textId="2B42913F" w:rsidR="007E1A07" w:rsidRPr="007E1A07" w:rsidRDefault="007E1A07" w:rsidP="0040183B">
            <w:pPr>
              <w:spacing w:line="276" w:lineRule="auto"/>
              <w:rPr>
                <w:color w:val="231F20"/>
                <w:sz w:val="24"/>
                <w:szCs w:val="24"/>
              </w:rPr>
            </w:pPr>
            <w:r>
              <w:rPr>
                <w:b/>
                <w:color w:val="231F20"/>
                <w:sz w:val="24"/>
                <w:szCs w:val="24"/>
              </w:rPr>
              <w:t xml:space="preserve">Plenary: </w:t>
            </w:r>
            <w:r>
              <w:rPr>
                <w:color w:val="231F20"/>
                <w:sz w:val="24"/>
                <w:szCs w:val="24"/>
              </w:rPr>
              <w:t xml:space="preserve">(5 minutes) Class discussion about existing knowledge and gaps in knowledge. Highlighting where information is available (website links below) and explaining that the quiz will increase their knowledge and facilitate post 16 decision making. </w:t>
            </w:r>
            <w:r w:rsidR="00BE7D73">
              <w:rPr>
                <w:color w:val="231F20"/>
                <w:sz w:val="24"/>
                <w:szCs w:val="24"/>
              </w:rPr>
              <w:t>Remind students that actual amounts available wil</w:t>
            </w:r>
            <w:r w:rsidR="00636FF1">
              <w:rPr>
                <w:color w:val="231F20"/>
                <w:sz w:val="24"/>
                <w:szCs w:val="24"/>
              </w:rPr>
              <w:t xml:space="preserve">l </w:t>
            </w:r>
            <w:r w:rsidR="00BE7D73">
              <w:rPr>
                <w:color w:val="231F20"/>
                <w:sz w:val="24"/>
                <w:szCs w:val="24"/>
              </w:rPr>
              <w:t xml:space="preserve">change annually. </w:t>
            </w:r>
          </w:p>
        </w:tc>
      </w:tr>
    </w:tbl>
    <w:p w14:paraId="64C3F755" w14:textId="77777777" w:rsidR="00927C92" w:rsidRPr="004674B9" w:rsidRDefault="00927C92" w:rsidP="0040183B">
      <w:pPr>
        <w:spacing w:after="0" w:line="276" w:lineRule="auto"/>
        <w:rPr>
          <w:color w:val="231F20"/>
          <w:szCs w:val="24"/>
        </w:rPr>
      </w:pPr>
    </w:p>
    <w:tbl>
      <w:tblPr>
        <w:tblStyle w:val="TableGrid"/>
        <w:tblW w:w="0" w:type="auto"/>
        <w:jc w:val="center"/>
        <w:tblLook w:val="04A0" w:firstRow="1" w:lastRow="0" w:firstColumn="1" w:lastColumn="0" w:noHBand="0" w:noVBand="1"/>
      </w:tblPr>
      <w:tblGrid>
        <w:gridCol w:w="1956"/>
        <w:gridCol w:w="1223"/>
        <w:gridCol w:w="734"/>
        <w:gridCol w:w="1589"/>
        <w:gridCol w:w="367"/>
        <w:gridCol w:w="1957"/>
      </w:tblGrid>
      <w:tr w:rsidR="006970C6" w:rsidRPr="006970C6" w14:paraId="28940899" w14:textId="77777777" w:rsidTr="001A57DF">
        <w:trPr>
          <w:trHeight w:val="345"/>
          <w:jc w:val="center"/>
        </w:trPr>
        <w:tc>
          <w:tcPr>
            <w:tcW w:w="7826" w:type="dxa"/>
            <w:gridSpan w:val="6"/>
            <w:shd w:val="clear" w:color="auto" w:fill="FFFFFF" w:themeFill="background1"/>
          </w:tcPr>
          <w:p w14:paraId="33B457AB" w14:textId="0808B1D8" w:rsidR="006970C6" w:rsidRPr="004674B9" w:rsidRDefault="006970C6" w:rsidP="004674B9">
            <w:pPr>
              <w:spacing w:line="276" w:lineRule="auto"/>
              <w:rPr>
                <w:color w:val="FFFFFF" w:themeColor="background1"/>
                <w:sz w:val="24"/>
                <w:szCs w:val="24"/>
              </w:rPr>
            </w:pPr>
            <w:r w:rsidRPr="004674B9">
              <w:rPr>
                <w:b/>
                <w:sz w:val="24"/>
                <w:szCs w:val="24"/>
              </w:rPr>
              <w:t>Extension activity:</w:t>
            </w:r>
            <w:r w:rsidRPr="004674B9">
              <w:rPr>
                <w:sz w:val="24"/>
                <w:szCs w:val="24"/>
              </w:rPr>
              <w:t xml:space="preserve"> Students to research and calculate their personal student finance budget using the websites below. Remind students that amounts change every year and this will need to be repeated nearer their time of enrolment at university</w:t>
            </w:r>
            <w:r w:rsidRPr="00B12EA8">
              <w:rPr>
                <w:sz w:val="24"/>
                <w:szCs w:val="24"/>
              </w:rPr>
              <w:t xml:space="preserve">.  </w:t>
            </w:r>
            <w:r w:rsidR="00B12EA8" w:rsidRPr="00B12EA8">
              <w:rPr>
                <w:sz w:val="24"/>
                <w:szCs w:val="24"/>
              </w:rPr>
              <w:t xml:space="preserve">Print </w:t>
            </w:r>
            <w:r w:rsidR="00B12EA8">
              <w:rPr>
                <w:sz w:val="24"/>
                <w:szCs w:val="24"/>
              </w:rPr>
              <w:t>the extension worksheet found on the website.</w:t>
            </w:r>
          </w:p>
        </w:tc>
      </w:tr>
      <w:tr w:rsidR="006970C6" w14:paraId="7F811DFA" w14:textId="77777777" w:rsidTr="001A57DF">
        <w:trPr>
          <w:trHeight w:val="345"/>
          <w:jc w:val="center"/>
        </w:trPr>
        <w:tc>
          <w:tcPr>
            <w:tcW w:w="3913" w:type="dxa"/>
            <w:gridSpan w:val="3"/>
            <w:shd w:val="clear" w:color="auto" w:fill="C22A62"/>
          </w:tcPr>
          <w:p w14:paraId="2AC9D717" w14:textId="5D0AAE14" w:rsidR="006970C6" w:rsidRPr="00A75CE4" w:rsidRDefault="006970C6" w:rsidP="004674B9">
            <w:pPr>
              <w:spacing w:line="276" w:lineRule="auto"/>
              <w:jc w:val="center"/>
              <w:rPr>
                <w:b/>
                <w:bCs/>
                <w:color w:val="FFFFFF" w:themeColor="background1"/>
                <w:sz w:val="24"/>
              </w:rPr>
            </w:pPr>
            <w:r w:rsidRPr="00A75CE4">
              <w:rPr>
                <w:b/>
                <w:bCs/>
                <w:color w:val="FFFFFF" w:themeColor="background1"/>
                <w:sz w:val="24"/>
              </w:rPr>
              <w:t>Income</w:t>
            </w:r>
          </w:p>
        </w:tc>
        <w:tc>
          <w:tcPr>
            <w:tcW w:w="3913" w:type="dxa"/>
            <w:gridSpan w:val="3"/>
            <w:shd w:val="clear" w:color="auto" w:fill="C22A62"/>
          </w:tcPr>
          <w:p w14:paraId="1C4D5883" w14:textId="46DAC4B0" w:rsidR="006970C6" w:rsidRPr="00A75CE4" w:rsidRDefault="006970C6" w:rsidP="004674B9">
            <w:pPr>
              <w:spacing w:line="276" w:lineRule="auto"/>
              <w:jc w:val="center"/>
              <w:rPr>
                <w:b/>
                <w:bCs/>
                <w:color w:val="FFFFFF" w:themeColor="background1"/>
                <w:sz w:val="24"/>
              </w:rPr>
            </w:pPr>
            <w:r w:rsidRPr="00A75CE4">
              <w:rPr>
                <w:b/>
                <w:bCs/>
                <w:color w:val="FFFFFF" w:themeColor="background1"/>
                <w:sz w:val="24"/>
              </w:rPr>
              <w:t>Outgoings</w:t>
            </w:r>
          </w:p>
        </w:tc>
      </w:tr>
      <w:tr w:rsidR="006970C6" w14:paraId="37617173" w14:textId="77777777" w:rsidTr="001A57DF">
        <w:trPr>
          <w:trHeight w:val="345"/>
          <w:jc w:val="center"/>
        </w:trPr>
        <w:tc>
          <w:tcPr>
            <w:tcW w:w="1956" w:type="dxa"/>
            <w:shd w:val="clear" w:color="auto" w:fill="BFBFBF" w:themeFill="background1" w:themeFillShade="BF"/>
          </w:tcPr>
          <w:p w14:paraId="64A3E413" w14:textId="304A1535" w:rsidR="006970C6" w:rsidRDefault="006970C6" w:rsidP="004674B9">
            <w:pPr>
              <w:spacing w:line="276" w:lineRule="auto"/>
              <w:jc w:val="center"/>
              <w:rPr>
                <w:color w:val="231F20"/>
                <w:sz w:val="24"/>
                <w:szCs w:val="24"/>
              </w:rPr>
            </w:pPr>
            <w:r>
              <w:rPr>
                <w:color w:val="231F20"/>
                <w:sz w:val="24"/>
                <w:szCs w:val="24"/>
              </w:rPr>
              <w:t>DESCRIPTION</w:t>
            </w:r>
          </w:p>
        </w:tc>
        <w:tc>
          <w:tcPr>
            <w:tcW w:w="1957" w:type="dxa"/>
            <w:gridSpan w:val="2"/>
            <w:shd w:val="clear" w:color="auto" w:fill="BFBFBF" w:themeFill="background1" w:themeFillShade="BF"/>
          </w:tcPr>
          <w:p w14:paraId="7E718ED5" w14:textId="4A3E5680" w:rsidR="006970C6" w:rsidRDefault="006970C6" w:rsidP="004674B9">
            <w:pPr>
              <w:spacing w:line="276" w:lineRule="auto"/>
              <w:jc w:val="center"/>
              <w:rPr>
                <w:color w:val="231F20"/>
                <w:sz w:val="24"/>
                <w:szCs w:val="24"/>
              </w:rPr>
            </w:pPr>
            <w:r>
              <w:rPr>
                <w:color w:val="231F20"/>
                <w:sz w:val="24"/>
                <w:szCs w:val="24"/>
              </w:rPr>
              <w:t>AMOUNT</w:t>
            </w:r>
          </w:p>
        </w:tc>
        <w:tc>
          <w:tcPr>
            <w:tcW w:w="1956" w:type="dxa"/>
            <w:gridSpan w:val="2"/>
            <w:shd w:val="clear" w:color="auto" w:fill="BFBFBF" w:themeFill="background1" w:themeFillShade="BF"/>
          </w:tcPr>
          <w:p w14:paraId="65816ABA" w14:textId="094D4107" w:rsidR="006970C6" w:rsidRDefault="006970C6" w:rsidP="004674B9">
            <w:pPr>
              <w:spacing w:line="276" w:lineRule="auto"/>
              <w:jc w:val="center"/>
              <w:rPr>
                <w:color w:val="231F20"/>
                <w:sz w:val="24"/>
                <w:szCs w:val="24"/>
              </w:rPr>
            </w:pPr>
            <w:r>
              <w:rPr>
                <w:color w:val="231F20"/>
                <w:sz w:val="24"/>
                <w:szCs w:val="24"/>
              </w:rPr>
              <w:t>DESCRIPTION</w:t>
            </w:r>
          </w:p>
        </w:tc>
        <w:tc>
          <w:tcPr>
            <w:tcW w:w="1957" w:type="dxa"/>
            <w:shd w:val="clear" w:color="auto" w:fill="BFBFBF" w:themeFill="background1" w:themeFillShade="BF"/>
          </w:tcPr>
          <w:p w14:paraId="30E84A65" w14:textId="7BD92C0D" w:rsidR="006970C6" w:rsidRDefault="006970C6" w:rsidP="004674B9">
            <w:pPr>
              <w:spacing w:line="276" w:lineRule="auto"/>
              <w:jc w:val="center"/>
              <w:rPr>
                <w:color w:val="231F20"/>
                <w:sz w:val="24"/>
                <w:szCs w:val="24"/>
              </w:rPr>
            </w:pPr>
            <w:r>
              <w:rPr>
                <w:color w:val="231F20"/>
                <w:sz w:val="24"/>
                <w:szCs w:val="24"/>
              </w:rPr>
              <w:t>AMOUNT</w:t>
            </w:r>
          </w:p>
        </w:tc>
      </w:tr>
      <w:tr w:rsidR="006970C6" w14:paraId="1591B810" w14:textId="77777777" w:rsidTr="001A57DF">
        <w:trPr>
          <w:trHeight w:val="345"/>
          <w:jc w:val="center"/>
        </w:trPr>
        <w:tc>
          <w:tcPr>
            <w:tcW w:w="1956" w:type="dxa"/>
          </w:tcPr>
          <w:p w14:paraId="1F59CC7E" w14:textId="21DD92E9" w:rsidR="006970C6" w:rsidRDefault="006970C6" w:rsidP="0040183B">
            <w:pPr>
              <w:spacing w:line="276" w:lineRule="auto"/>
              <w:rPr>
                <w:color w:val="231F20"/>
                <w:sz w:val="24"/>
                <w:szCs w:val="24"/>
              </w:rPr>
            </w:pPr>
            <w:r>
              <w:rPr>
                <w:color w:val="231F20"/>
                <w:sz w:val="24"/>
                <w:szCs w:val="24"/>
              </w:rPr>
              <w:t xml:space="preserve">Tuition fee Loan </w:t>
            </w:r>
          </w:p>
        </w:tc>
        <w:tc>
          <w:tcPr>
            <w:tcW w:w="1957" w:type="dxa"/>
            <w:gridSpan w:val="2"/>
          </w:tcPr>
          <w:p w14:paraId="21D20F24" w14:textId="44E9FD7B" w:rsidR="006970C6" w:rsidRDefault="006970C6" w:rsidP="0040183B">
            <w:pPr>
              <w:spacing w:line="276" w:lineRule="auto"/>
              <w:rPr>
                <w:color w:val="231F20"/>
                <w:sz w:val="24"/>
                <w:szCs w:val="24"/>
              </w:rPr>
            </w:pPr>
            <w:r>
              <w:rPr>
                <w:color w:val="231F20"/>
                <w:sz w:val="24"/>
                <w:szCs w:val="24"/>
              </w:rPr>
              <w:t>£9250</w:t>
            </w:r>
          </w:p>
        </w:tc>
        <w:tc>
          <w:tcPr>
            <w:tcW w:w="1956" w:type="dxa"/>
            <w:gridSpan w:val="2"/>
          </w:tcPr>
          <w:p w14:paraId="619A7AB6" w14:textId="353D67FF" w:rsidR="006970C6" w:rsidRDefault="006970C6" w:rsidP="0040183B">
            <w:pPr>
              <w:spacing w:line="276" w:lineRule="auto"/>
              <w:rPr>
                <w:color w:val="231F20"/>
                <w:sz w:val="24"/>
                <w:szCs w:val="24"/>
              </w:rPr>
            </w:pPr>
            <w:r>
              <w:rPr>
                <w:color w:val="231F20"/>
                <w:sz w:val="24"/>
                <w:szCs w:val="24"/>
              </w:rPr>
              <w:t>Tuition fee</w:t>
            </w:r>
          </w:p>
        </w:tc>
        <w:tc>
          <w:tcPr>
            <w:tcW w:w="1957" w:type="dxa"/>
          </w:tcPr>
          <w:p w14:paraId="129B929A" w14:textId="0FCB782F" w:rsidR="006970C6" w:rsidRDefault="006970C6" w:rsidP="0040183B">
            <w:pPr>
              <w:spacing w:line="276" w:lineRule="auto"/>
              <w:rPr>
                <w:color w:val="231F20"/>
                <w:sz w:val="24"/>
                <w:szCs w:val="24"/>
              </w:rPr>
            </w:pPr>
            <w:r>
              <w:rPr>
                <w:color w:val="231F20"/>
                <w:sz w:val="24"/>
                <w:szCs w:val="24"/>
              </w:rPr>
              <w:t>£9250</w:t>
            </w:r>
          </w:p>
        </w:tc>
      </w:tr>
      <w:tr w:rsidR="006970C6" w14:paraId="461E6D5A" w14:textId="77777777" w:rsidTr="001A57DF">
        <w:trPr>
          <w:trHeight w:val="345"/>
          <w:jc w:val="center"/>
        </w:trPr>
        <w:tc>
          <w:tcPr>
            <w:tcW w:w="1956" w:type="dxa"/>
          </w:tcPr>
          <w:p w14:paraId="10A4DD0D" w14:textId="1855DE4E" w:rsidR="006970C6" w:rsidRDefault="006970C6" w:rsidP="0040183B">
            <w:pPr>
              <w:spacing w:line="276" w:lineRule="auto"/>
              <w:rPr>
                <w:color w:val="231F20"/>
                <w:sz w:val="24"/>
                <w:szCs w:val="24"/>
              </w:rPr>
            </w:pPr>
            <w:r>
              <w:rPr>
                <w:color w:val="231F20"/>
                <w:sz w:val="24"/>
                <w:szCs w:val="24"/>
              </w:rPr>
              <w:t>Maintenance Loan</w:t>
            </w:r>
          </w:p>
        </w:tc>
        <w:tc>
          <w:tcPr>
            <w:tcW w:w="1957" w:type="dxa"/>
            <w:gridSpan w:val="2"/>
          </w:tcPr>
          <w:p w14:paraId="1FC0EA55" w14:textId="313E0A30" w:rsidR="006970C6" w:rsidRDefault="006970C6" w:rsidP="0040183B">
            <w:pPr>
              <w:spacing w:line="276" w:lineRule="auto"/>
              <w:rPr>
                <w:color w:val="231F20"/>
                <w:sz w:val="24"/>
                <w:szCs w:val="24"/>
              </w:rPr>
            </w:pPr>
            <w:r>
              <w:rPr>
                <w:color w:val="231F20"/>
                <w:sz w:val="24"/>
                <w:szCs w:val="24"/>
              </w:rPr>
              <w:t>£8944</w:t>
            </w:r>
          </w:p>
        </w:tc>
        <w:tc>
          <w:tcPr>
            <w:tcW w:w="1956" w:type="dxa"/>
            <w:gridSpan w:val="2"/>
          </w:tcPr>
          <w:p w14:paraId="46EA719B" w14:textId="2352BE55" w:rsidR="006970C6" w:rsidRDefault="006970C6" w:rsidP="0040183B">
            <w:pPr>
              <w:spacing w:line="276" w:lineRule="auto"/>
              <w:rPr>
                <w:color w:val="231F20"/>
                <w:sz w:val="24"/>
                <w:szCs w:val="24"/>
              </w:rPr>
            </w:pPr>
            <w:r>
              <w:rPr>
                <w:color w:val="231F20"/>
                <w:sz w:val="24"/>
                <w:szCs w:val="24"/>
              </w:rPr>
              <w:t>Rent – Halls of Residence University of Southampton</w:t>
            </w:r>
          </w:p>
        </w:tc>
        <w:tc>
          <w:tcPr>
            <w:tcW w:w="1957" w:type="dxa"/>
          </w:tcPr>
          <w:p w14:paraId="2B152006" w14:textId="385C8C16" w:rsidR="006970C6" w:rsidRDefault="006970C6" w:rsidP="0040183B">
            <w:pPr>
              <w:spacing w:line="276" w:lineRule="auto"/>
              <w:rPr>
                <w:color w:val="231F20"/>
                <w:sz w:val="24"/>
                <w:szCs w:val="24"/>
              </w:rPr>
            </w:pPr>
            <w:r>
              <w:rPr>
                <w:color w:val="231F20"/>
                <w:sz w:val="24"/>
                <w:szCs w:val="24"/>
              </w:rPr>
              <w:t>£5404</w:t>
            </w:r>
          </w:p>
        </w:tc>
      </w:tr>
      <w:tr w:rsidR="006970C6" w14:paraId="7FACC22A" w14:textId="77777777" w:rsidTr="001A57DF">
        <w:trPr>
          <w:trHeight w:val="345"/>
          <w:jc w:val="center"/>
        </w:trPr>
        <w:tc>
          <w:tcPr>
            <w:tcW w:w="1956" w:type="dxa"/>
          </w:tcPr>
          <w:p w14:paraId="68AB73D3" w14:textId="1487675B" w:rsidR="006970C6" w:rsidRDefault="006970C6" w:rsidP="0040183B">
            <w:pPr>
              <w:spacing w:line="276" w:lineRule="auto"/>
              <w:rPr>
                <w:color w:val="231F20"/>
                <w:sz w:val="24"/>
                <w:szCs w:val="24"/>
              </w:rPr>
            </w:pPr>
            <w:r>
              <w:rPr>
                <w:color w:val="231F20"/>
                <w:sz w:val="24"/>
                <w:szCs w:val="24"/>
              </w:rPr>
              <w:t xml:space="preserve">Part time job </w:t>
            </w:r>
          </w:p>
          <w:p w14:paraId="4A4DDB93" w14:textId="2994D1A5" w:rsidR="006970C6" w:rsidRDefault="006970C6" w:rsidP="0040183B">
            <w:pPr>
              <w:spacing w:line="276" w:lineRule="auto"/>
              <w:rPr>
                <w:color w:val="231F20"/>
                <w:sz w:val="24"/>
                <w:szCs w:val="24"/>
              </w:rPr>
            </w:pPr>
            <w:r>
              <w:rPr>
                <w:color w:val="231F20"/>
                <w:sz w:val="24"/>
                <w:szCs w:val="24"/>
              </w:rPr>
              <w:t>(min wage £9 15hrs per week)</w:t>
            </w:r>
          </w:p>
        </w:tc>
        <w:tc>
          <w:tcPr>
            <w:tcW w:w="1957" w:type="dxa"/>
            <w:gridSpan w:val="2"/>
          </w:tcPr>
          <w:p w14:paraId="19AC8048" w14:textId="77777777" w:rsidR="006970C6" w:rsidRDefault="006970C6" w:rsidP="0040183B">
            <w:pPr>
              <w:spacing w:line="276" w:lineRule="auto"/>
              <w:rPr>
                <w:color w:val="231F20"/>
                <w:sz w:val="24"/>
                <w:szCs w:val="24"/>
              </w:rPr>
            </w:pPr>
            <w:r>
              <w:rPr>
                <w:color w:val="231F20"/>
                <w:sz w:val="24"/>
                <w:szCs w:val="24"/>
              </w:rPr>
              <w:t>£135 x 44 weeks</w:t>
            </w:r>
          </w:p>
          <w:p w14:paraId="27ED6408" w14:textId="09C20F05" w:rsidR="006970C6" w:rsidRDefault="006970C6" w:rsidP="0040183B">
            <w:pPr>
              <w:spacing w:line="276" w:lineRule="auto"/>
              <w:rPr>
                <w:color w:val="231F20"/>
                <w:sz w:val="24"/>
                <w:szCs w:val="24"/>
              </w:rPr>
            </w:pPr>
            <w:r>
              <w:rPr>
                <w:color w:val="231F20"/>
                <w:sz w:val="24"/>
                <w:szCs w:val="24"/>
              </w:rPr>
              <w:t>£5940</w:t>
            </w:r>
          </w:p>
        </w:tc>
        <w:tc>
          <w:tcPr>
            <w:tcW w:w="1956" w:type="dxa"/>
            <w:gridSpan w:val="2"/>
          </w:tcPr>
          <w:p w14:paraId="59234146" w14:textId="62542665" w:rsidR="006970C6" w:rsidRDefault="006970C6" w:rsidP="0040183B">
            <w:pPr>
              <w:spacing w:line="276" w:lineRule="auto"/>
              <w:rPr>
                <w:color w:val="231F20"/>
                <w:sz w:val="24"/>
                <w:szCs w:val="24"/>
              </w:rPr>
            </w:pPr>
            <w:r>
              <w:rPr>
                <w:color w:val="231F20"/>
                <w:sz w:val="24"/>
                <w:szCs w:val="24"/>
              </w:rPr>
              <w:t>Food per week</w:t>
            </w:r>
          </w:p>
        </w:tc>
        <w:tc>
          <w:tcPr>
            <w:tcW w:w="1957" w:type="dxa"/>
          </w:tcPr>
          <w:p w14:paraId="388C0760" w14:textId="5151CD27" w:rsidR="006970C6" w:rsidRDefault="006970C6" w:rsidP="0040183B">
            <w:pPr>
              <w:spacing w:line="276" w:lineRule="auto"/>
              <w:rPr>
                <w:color w:val="231F20"/>
                <w:sz w:val="24"/>
                <w:szCs w:val="24"/>
              </w:rPr>
            </w:pPr>
            <w:r>
              <w:rPr>
                <w:color w:val="231F20"/>
                <w:sz w:val="24"/>
                <w:szCs w:val="24"/>
              </w:rPr>
              <w:t>£30 (x 44 weeks) £1320</w:t>
            </w:r>
          </w:p>
        </w:tc>
      </w:tr>
      <w:tr w:rsidR="006970C6" w14:paraId="11DDAA17" w14:textId="77777777" w:rsidTr="001A57DF">
        <w:trPr>
          <w:trHeight w:val="345"/>
          <w:jc w:val="center"/>
        </w:trPr>
        <w:tc>
          <w:tcPr>
            <w:tcW w:w="7826" w:type="dxa"/>
            <w:gridSpan w:val="6"/>
          </w:tcPr>
          <w:p w14:paraId="36C07F3A" w14:textId="4E3613A0" w:rsidR="006970C6" w:rsidRDefault="006970C6" w:rsidP="0040183B">
            <w:pPr>
              <w:spacing w:line="276" w:lineRule="auto"/>
              <w:rPr>
                <w:color w:val="231F20"/>
                <w:sz w:val="24"/>
                <w:szCs w:val="24"/>
              </w:rPr>
            </w:pPr>
            <w:r>
              <w:rPr>
                <w:color w:val="231F20"/>
                <w:sz w:val="24"/>
                <w:szCs w:val="24"/>
              </w:rPr>
              <w:t>Continue to discuss and populate the table with possible outgoings with students researching the amounts using the websites below. Discuss choices e</w:t>
            </w:r>
            <w:r w:rsidR="004674B9">
              <w:rPr>
                <w:color w:val="231F20"/>
                <w:sz w:val="24"/>
                <w:szCs w:val="24"/>
              </w:rPr>
              <w:t>.</w:t>
            </w:r>
            <w:r>
              <w:rPr>
                <w:color w:val="231F20"/>
                <w:sz w:val="24"/>
                <w:szCs w:val="24"/>
              </w:rPr>
              <w:t xml:space="preserve">g. Shopping at a discount supermarket versus eating take away every night. </w:t>
            </w:r>
          </w:p>
        </w:tc>
      </w:tr>
      <w:tr w:rsidR="006970C6" w14:paraId="4C3D3B09" w14:textId="77777777" w:rsidTr="001A57DF">
        <w:trPr>
          <w:trHeight w:val="173"/>
          <w:jc w:val="center"/>
        </w:trPr>
        <w:tc>
          <w:tcPr>
            <w:tcW w:w="3179" w:type="dxa"/>
            <w:gridSpan w:val="2"/>
            <w:shd w:val="clear" w:color="auto" w:fill="C22A62"/>
          </w:tcPr>
          <w:p w14:paraId="3DCDFEFE" w14:textId="2940D231" w:rsidR="006970C6" w:rsidRPr="004674B9" w:rsidRDefault="006970C6" w:rsidP="004674B9">
            <w:pPr>
              <w:spacing w:line="276" w:lineRule="auto"/>
              <w:jc w:val="center"/>
              <w:rPr>
                <w:color w:val="FFFFFF" w:themeColor="background1"/>
                <w:sz w:val="24"/>
                <w:szCs w:val="24"/>
              </w:rPr>
            </w:pPr>
            <w:r w:rsidRPr="004674B9">
              <w:rPr>
                <w:color w:val="FFFFFF" w:themeColor="background1"/>
                <w:sz w:val="24"/>
                <w:szCs w:val="24"/>
              </w:rPr>
              <w:t>TOTAL INCOME</w:t>
            </w:r>
          </w:p>
        </w:tc>
        <w:tc>
          <w:tcPr>
            <w:tcW w:w="2323" w:type="dxa"/>
            <w:gridSpan w:val="2"/>
            <w:shd w:val="clear" w:color="auto" w:fill="C22A62"/>
          </w:tcPr>
          <w:p w14:paraId="22BC34C3" w14:textId="18676A41" w:rsidR="006970C6" w:rsidRPr="004674B9" w:rsidRDefault="006970C6" w:rsidP="004674B9">
            <w:pPr>
              <w:spacing w:line="276" w:lineRule="auto"/>
              <w:jc w:val="center"/>
              <w:rPr>
                <w:color w:val="FFFFFF" w:themeColor="background1"/>
                <w:sz w:val="24"/>
                <w:szCs w:val="24"/>
              </w:rPr>
            </w:pPr>
            <w:r w:rsidRPr="004674B9">
              <w:rPr>
                <w:color w:val="FFFFFF" w:themeColor="background1"/>
                <w:sz w:val="24"/>
                <w:szCs w:val="24"/>
              </w:rPr>
              <w:t>TOTAL OUTGOINGS</w:t>
            </w:r>
          </w:p>
        </w:tc>
        <w:tc>
          <w:tcPr>
            <w:tcW w:w="2324" w:type="dxa"/>
            <w:gridSpan w:val="2"/>
            <w:shd w:val="clear" w:color="auto" w:fill="C22A62"/>
          </w:tcPr>
          <w:p w14:paraId="5F36969F" w14:textId="5264000D" w:rsidR="006970C6" w:rsidRPr="004674B9" w:rsidRDefault="006970C6" w:rsidP="004674B9">
            <w:pPr>
              <w:spacing w:line="276" w:lineRule="auto"/>
              <w:jc w:val="center"/>
              <w:rPr>
                <w:color w:val="FFFFFF" w:themeColor="background1"/>
                <w:sz w:val="24"/>
                <w:szCs w:val="24"/>
              </w:rPr>
            </w:pPr>
            <w:r w:rsidRPr="004674B9">
              <w:rPr>
                <w:color w:val="FFFFFF" w:themeColor="background1"/>
                <w:sz w:val="24"/>
                <w:szCs w:val="24"/>
              </w:rPr>
              <w:t>DIFFERENCE</w:t>
            </w:r>
          </w:p>
        </w:tc>
      </w:tr>
      <w:tr w:rsidR="006970C6" w14:paraId="66551B7B" w14:textId="77777777" w:rsidTr="001A57DF">
        <w:trPr>
          <w:trHeight w:val="227"/>
          <w:jc w:val="center"/>
        </w:trPr>
        <w:tc>
          <w:tcPr>
            <w:tcW w:w="3179" w:type="dxa"/>
            <w:gridSpan w:val="2"/>
          </w:tcPr>
          <w:p w14:paraId="751B333C" w14:textId="77777777" w:rsidR="006970C6" w:rsidRDefault="006970C6" w:rsidP="0040183B">
            <w:pPr>
              <w:spacing w:line="276" w:lineRule="auto"/>
              <w:rPr>
                <w:color w:val="231F20"/>
                <w:sz w:val="24"/>
                <w:szCs w:val="24"/>
              </w:rPr>
            </w:pPr>
          </w:p>
        </w:tc>
        <w:tc>
          <w:tcPr>
            <w:tcW w:w="2323" w:type="dxa"/>
            <w:gridSpan w:val="2"/>
          </w:tcPr>
          <w:p w14:paraId="2F898167" w14:textId="77777777" w:rsidR="006970C6" w:rsidRDefault="006970C6" w:rsidP="0040183B">
            <w:pPr>
              <w:spacing w:line="276" w:lineRule="auto"/>
              <w:rPr>
                <w:color w:val="231F20"/>
                <w:sz w:val="24"/>
                <w:szCs w:val="24"/>
              </w:rPr>
            </w:pPr>
          </w:p>
        </w:tc>
        <w:tc>
          <w:tcPr>
            <w:tcW w:w="2324" w:type="dxa"/>
            <w:gridSpan w:val="2"/>
          </w:tcPr>
          <w:p w14:paraId="7DC0BE65" w14:textId="756314A0" w:rsidR="006970C6" w:rsidRDefault="006970C6" w:rsidP="0040183B">
            <w:pPr>
              <w:spacing w:line="276" w:lineRule="auto"/>
              <w:rPr>
                <w:color w:val="231F20"/>
                <w:sz w:val="24"/>
                <w:szCs w:val="24"/>
              </w:rPr>
            </w:pPr>
          </w:p>
        </w:tc>
      </w:tr>
      <w:tr w:rsidR="006970C6" w14:paraId="616C30ED" w14:textId="77777777" w:rsidTr="001A57DF">
        <w:trPr>
          <w:trHeight w:val="227"/>
          <w:jc w:val="center"/>
        </w:trPr>
        <w:tc>
          <w:tcPr>
            <w:tcW w:w="7826" w:type="dxa"/>
            <w:gridSpan w:val="6"/>
          </w:tcPr>
          <w:p w14:paraId="485E36E1" w14:textId="6565707A" w:rsidR="006970C6" w:rsidRPr="006970C6" w:rsidRDefault="006970C6" w:rsidP="0040183B">
            <w:pPr>
              <w:spacing w:line="276" w:lineRule="auto"/>
              <w:rPr>
                <w:color w:val="231F20"/>
                <w:sz w:val="24"/>
                <w:szCs w:val="24"/>
              </w:rPr>
            </w:pPr>
            <w:r>
              <w:rPr>
                <w:b/>
                <w:color w:val="231F20"/>
                <w:sz w:val="24"/>
                <w:szCs w:val="24"/>
              </w:rPr>
              <w:t xml:space="preserve">Plenary: </w:t>
            </w:r>
            <w:r>
              <w:rPr>
                <w:color w:val="231F20"/>
                <w:sz w:val="24"/>
                <w:szCs w:val="24"/>
              </w:rPr>
              <w:t xml:space="preserve">Students to share and discuss their choices and options and how they could change the amounts. </w:t>
            </w:r>
          </w:p>
        </w:tc>
      </w:tr>
    </w:tbl>
    <w:p w14:paraId="25BD6A81" w14:textId="5AFFA187" w:rsidR="00927C92" w:rsidRDefault="00927C92" w:rsidP="0040183B">
      <w:pPr>
        <w:spacing w:after="0" w:line="276" w:lineRule="auto"/>
        <w:rPr>
          <w:color w:val="231F20"/>
          <w:sz w:val="24"/>
          <w:szCs w:val="24"/>
        </w:rPr>
      </w:pPr>
    </w:p>
    <w:p w14:paraId="1BE4A2AB" w14:textId="149DDE1E" w:rsidR="00BE18FA" w:rsidRDefault="00BE18FA" w:rsidP="0040183B">
      <w:pPr>
        <w:spacing w:after="0" w:line="276" w:lineRule="auto"/>
        <w:rPr>
          <w:color w:val="231F20"/>
          <w:sz w:val="24"/>
          <w:szCs w:val="24"/>
        </w:rPr>
      </w:pPr>
    </w:p>
    <w:p w14:paraId="075EE172" w14:textId="0BE1A778" w:rsidR="00A75CE4" w:rsidRPr="000415AC" w:rsidRDefault="00A75CE4" w:rsidP="0040183B">
      <w:pPr>
        <w:spacing w:after="0" w:line="276" w:lineRule="auto"/>
        <w:rPr>
          <w:color w:val="231F20"/>
          <w:sz w:val="28"/>
          <w:szCs w:val="28"/>
        </w:rPr>
      </w:pPr>
      <w:r w:rsidRPr="000415AC">
        <w:rPr>
          <w:color w:val="231F20"/>
          <w:sz w:val="28"/>
          <w:szCs w:val="28"/>
        </w:rPr>
        <w:t>Programmes:</w:t>
      </w:r>
    </w:p>
    <w:tbl>
      <w:tblPr>
        <w:tblStyle w:val="TableGrid"/>
        <w:tblW w:w="0" w:type="auto"/>
        <w:tblLook w:val="04A0" w:firstRow="1" w:lastRow="0" w:firstColumn="1" w:lastColumn="0" w:noHBand="0" w:noVBand="1"/>
      </w:tblPr>
      <w:tblGrid>
        <w:gridCol w:w="3058"/>
        <w:gridCol w:w="3974"/>
        <w:gridCol w:w="3424"/>
      </w:tblGrid>
      <w:tr w:rsidR="00A75CE4" w:rsidRPr="00187954" w14:paraId="106FEE8A" w14:textId="77777777" w:rsidTr="00A75CE4">
        <w:tc>
          <w:tcPr>
            <w:tcW w:w="3058" w:type="dxa"/>
            <w:shd w:val="clear" w:color="auto" w:fill="FDB614"/>
          </w:tcPr>
          <w:p w14:paraId="0CEEC371" w14:textId="77777777" w:rsidR="00A75CE4" w:rsidRPr="00187954" w:rsidRDefault="00A75CE4" w:rsidP="00933FEB">
            <w:pPr>
              <w:spacing w:line="276" w:lineRule="auto"/>
              <w:rPr>
                <w:b/>
                <w:color w:val="231F20"/>
                <w:sz w:val="24"/>
                <w:szCs w:val="24"/>
              </w:rPr>
            </w:pPr>
            <w:r w:rsidRPr="00187954">
              <w:rPr>
                <w:b/>
                <w:color w:val="231F20"/>
                <w:sz w:val="24"/>
                <w:szCs w:val="24"/>
              </w:rPr>
              <w:lastRenderedPageBreak/>
              <w:t>Website section</w:t>
            </w:r>
          </w:p>
        </w:tc>
        <w:tc>
          <w:tcPr>
            <w:tcW w:w="3974" w:type="dxa"/>
            <w:shd w:val="clear" w:color="auto" w:fill="FDB614"/>
          </w:tcPr>
          <w:p w14:paraId="3ECC7029" w14:textId="77777777" w:rsidR="00A75CE4" w:rsidRPr="00187954" w:rsidRDefault="00A75CE4" w:rsidP="00933FEB">
            <w:pPr>
              <w:spacing w:line="276" w:lineRule="auto"/>
              <w:rPr>
                <w:b/>
                <w:color w:val="231F20"/>
                <w:sz w:val="24"/>
                <w:szCs w:val="24"/>
              </w:rPr>
            </w:pPr>
            <w:r w:rsidRPr="00187954">
              <w:rPr>
                <w:b/>
                <w:color w:val="231F20"/>
                <w:sz w:val="24"/>
                <w:szCs w:val="24"/>
              </w:rPr>
              <w:t>Learning Objectives</w:t>
            </w:r>
          </w:p>
        </w:tc>
        <w:tc>
          <w:tcPr>
            <w:tcW w:w="3424" w:type="dxa"/>
            <w:shd w:val="clear" w:color="auto" w:fill="FDB614"/>
          </w:tcPr>
          <w:p w14:paraId="43F7B1E1" w14:textId="77777777" w:rsidR="00A75CE4" w:rsidRPr="00187954" w:rsidRDefault="00A75CE4" w:rsidP="00933FEB">
            <w:pPr>
              <w:spacing w:line="276" w:lineRule="auto"/>
              <w:rPr>
                <w:b/>
                <w:color w:val="231F20"/>
                <w:sz w:val="24"/>
                <w:szCs w:val="24"/>
              </w:rPr>
            </w:pPr>
            <w:r w:rsidRPr="00187954">
              <w:rPr>
                <w:b/>
                <w:color w:val="231F20"/>
                <w:sz w:val="24"/>
                <w:szCs w:val="24"/>
              </w:rPr>
              <w:t>Gatsby Benchmarks</w:t>
            </w:r>
          </w:p>
        </w:tc>
      </w:tr>
      <w:tr w:rsidR="00A75CE4" w:rsidRPr="007E1A07" w14:paraId="29CA04FB" w14:textId="77777777" w:rsidTr="00933FEB">
        <w:trPr>
          <w:trHeight w:val="2930"/>
        </w:trPr>
        <w:tc>
          <w:tcPr>
            <w:tcW w:w="3058" w:type="dxa"/>
          </w:tcPr>
          <w:p w14:paraId="311EE9E4" w14:textId="6E992264" w:rsidR="00A75CE4" w:rsidRPr="000415AC" w:rsidRDefault="00A75CE4" w:rsidP="000415AC">
            <w:pPr>
              <w:spacing w:line="276" w:lineRule="auto"/>
              <w:rPr>
                <w:b/>
                <w:color w:val="231F20"/>
                <w:sz w:val="24"/>
                <w:szCs w:val="24"/>
              </w:rPr>
            </w:pPr>
            <w:r w:rsidRPr="000415AC">
              <w:rPr>
                <w:b/>
                <w:color w:val="231F20"/>
                <w:sz w:val="24"/>
                <w:szCs w:val="24"/>
              </w:rPr>
              <w:t>Programmes Quiz</w:t>
            </w:r>
          </w:p>
          <w:p w14:paraId="09FFADCB" w14:textId="77777777" w:rsidR="00A75CE4" w:rsidRDefault="00A75CE4" w:rsidP="00933FEB">
            <w:pPr>
              <w:spacing w:line="276" w:lineRule="auto"/>
              <w:rPr>
                <w:b/>
                <w:color w:val="231F20"/>
                <w:sz w:val="24"/>
                <w:szCs w:val="24"/>
              </w:rPr>
            </w:pPr>
          </w:p>
          <w:p w14:paraId="30BAEFAE" w14:textId="77777777" w:rsidR="00A75CE4" w:rsidRPr="00187954" w:rsidRDefault="00A75CE4" w:rsidP="00933FEB">
            <w:pPr>
              <w:spacing w:line="276" w:lineRule="auto"/>
              <w:rPr>
                <w:b/>
                <w:color w:val="231F20"/>
                <w:sz w:val="24"/>
                <w:szCs w:val="24"/>
              </w:rPr>
            </w:pPr>
          </w:p>
        </w:tc>
        <w:tc>
          <w:tcPr>
            <w:tcW w:w="3974" w:type="dxa"/>
          </w:tcPr>
          <w:p w14:paraId="0E89C320" w14:textId="12AA63C9" w:rsidR="00A75CE4" w:rsidRPr="00EF32AD" w:rsidRDefault="00A75CE4" w:rsidP="00933FEB">
            <w:pPr>
              <w:pStyle w:val="ListParagraph"/>
              <w:numPr>
                <w:ilvl w:val="0"/>
                <w:numId w:val="10"/>
              </w:numPr>
              <w:rPr>
                <w:rFonts w:ascii="Calibri" w:hAnsi="Calibri"/>
                <w:color w:val="000000"/>
              </w:rPr>
            </w:pPr>
            <w:r w:rsidRPr="00EF32AD">
              <w:rPr>
                <w:rFonts w:ascii="Calibri" w:hAnsi="Calibri"/>
                <w:color w:val="000000"/>
              </w:rPr>
              <w:t>I am able to identify subject areas linked to my interests for future study and career</w:t>
            </w:r>
          </w:p>
          <w:p w14:paraId="560F5F17" w14:textId="77777777" w:rsidR="00A75CE4" w:rsidRPr="00EF32AD" w:rsidRDefault="00A75CE4" w:rsidP="00933FEB">
            <w:pPr>
              <w:pStyle w:val="ListParagraph"/>
              <w:numPr>
                <w:ilvl w:val="0"/>
                <w:numId w:val="10"/>
              </w:numPr>
              <w:rPr>
                <w:rFonts w:ascii="Calibri" w:hAnsi="Calibri"/>
                <w:color w:val="000000"/>
              </w:rPr>
            </w:pPr>
            <w:r w:rsidRPr="00EF32AD">
              <w:rPr>
                <w:rFonts w:ascii="Calibri" w:hAnsi="Calibri"/>
                <w:color w:val="000000"/>
              </w:rPr>
              <w:t>I am able to compare and analyse the education options available to me after</w:t>
            </w:r>
            <w:r>
              <w:rPr>
                <w:rFonts w:ascii="Calibri" w:hAnsi="Calibri"/>
                <w:color w:val="000000"/>
              </w:rPr>
              <w:t xml:space="preserve"> </w:t>
            </w:r>
            <w:r w:rsidRPr="00EF32AD">
              <w:rPr>
                <w:rFonts w:ascii="Calibri" w:hAnsi="Calibri"/>
                <w:color w:val="000000"/>
              </w:rPr>
              <w:t>I successfully complete my Level 2 qualifications</w:t>
            </w:r>
          </w:p>
          <w:p w14:paraId="26BFE59A" w14:textId="3991B4EC" w:rsidR="00A75CE4" w:rsidRPr="00EF32AD" w:rsidRDefault="00A75CE4" w:rsidP="00A75CE4">
            <w:pPr>
              <w:pStyle w:val="ListParagraph"/>
              <w:numPr>
                <w:ilvl w:val="0"/>
                <w:numId w:val="11"/>
              </w:numPr>
              <w:rPr>
                <w:rFonts w:ascii="Calibri" w:hAnsi="Calibri"/>
                <w:color w:val="000000"/>
              </w:rPr>
            </w:pPr>
            <w:r w:rsidRPr="00EF32AD">
              <w:rPr>
                <w:rFonts w:ascii="Calibri" w:hAnsi="Calibri"/>
                <w:color w:val="000000"/>
              </w:rPr>
              <w:t>I can identify who to go to for support with my L</w:t>
            </w:r>
            <w:r w:rsidR="00AE11DD">
              <w:rPr>
                <w:rFonts w:ascii="Calibri" w:hAnsi="Calibri"/>
                <w:color w:val="000000"/>
              </w:rPr>
              <w:t xml:space="preserve">evel </w:t>
            </w:r>
            <w:r w:rsidRPr="00EF32AD">
              <w:rPr>
                <w:rFonts w:ascii="Calibri" w:hAnsi="Calibri"/>
                <w:color w:val="000000"/>
              </w:rPr>
              <w:t>4 choices</w:t>
            </w:r>
          </w:p>
          <w:p w14:paraId="2AD7FC2B" w14:textId="77777777" w:rsidR="00A75CE4" w:rsidRPr="00E04EA3" w:rsidRDefault="00A75CE4" w:rsidP="00933FEB">
            <w:pPr>
              <w:pStyle w:val="ListParagraph"/>
              <w:spacing w:line="276" w:lineRule="auto"/>
              <w:rPr>
                <w:color w:val="231F20"/>
                <w:sz w:val="24"/>
                <w:szCs w:val="24"/>
              </w:rPr>
            </w:pPr>
          </w:p>
        </w:tc>
        <w:tc>
          <w:tcPr>
            <w:tcW w:w="3424" w:type="dxa"/>
          </w:tcPr>
          <w:p w14:paraId="3AF1D271" w14:textId="77777777" w:rsidR="00A75CE4" w:rsidRDefault="00A75CE4" w:rsidP="00933FEB">
            <w:pPr>
              <w:pStyle w:val="ListParagraph"/>
              <w:numPr>
                <w:ilvl w:val="0"/>
                <w:numId w:val="10"/>
              </w:numPr>
              <w:spacing w:line="276" w:lineRule="auto"/>
              <w:rPr>
                <w:color w:val="231F20"/>
                <w:sz w:val="24"/>
                <w:szCs w:val="24"/>
              </w:rPr>
            </w:pPr>
            <w:r>
              <w:rPr>
                <w:color w:val="231F20"/>
                <w:sz w:val="24"/>
                <w:szCs w:val="24"/>
              </w:rPr>
              <w:t>4,5,7,8</w:t>
            </w:r>
          </w:p>
          <w:p w14:paraId="6A230434" w14:textId="77777777" w:rsidR="00A75CE4" w:rsidRPr="00EF32AD" w:rsidRDefault="00A75CE4" w:rsidP="00933FEB">
            <w:pPr>
              <w:spacing w:line="276" w:lineRule="auto"/>
              <w:rPr>
                <w:color w:val="231F20"/>
                <w:sz w:val="24"/>
                <w:szCs w:val="24"/>
              </w:rPr>
            </w:pPr>
          </w:p>
          <w:p w14:paraId="5C651FD9" w14:textId="77777777" w:rsidR="00A75CE4" w:rsidRDefault="00A75CE4" w:rsidP="00933FEB">
            <w:pPr>
              <w:pStyle w:val="ListParagraph"/>
              <w:numPr>
                <w:ilvl w:val="0"/>
                <w:numId w:val="10"/>
              </w:numPr>
              <w:spacing w:line="276" w:lineRule="auto"/>
              <w:rPr>
                <w:color w:val="231F20"/>
                <w:sz w:val="24"/>
                <w:szCs w:val="24"/>
              </w:rPr>
            </w:pPr>
            <w:r>
              <w:rPr>
                <w:color w:val="231F20"/>
                <w:sz w:val="24"/>
                <w:szCs w:val="24"/>
              </w:rPr>
              <w:t>7,8</w:t>
            </w:r>
          </w:p>
          <w:p w14:paraId="2E83A352" w14:textId="77777777" w:rsidR="00A75CE4" w:rsidRPr="00EF32AD" w:rsidRDefault="00A75CE4" w:rsidP="00933FEB">
            <w:pPr>
              <w:pStyle w:val="ListParagraph"/>
              <w:rPr>
                <w:color w:val="231F20"/>
                <w:sz w:val="24"/>
                <w:szCs w:val="24"/>
              </w:rPr>
            </w:pPr>
          </w:p>
          <w:p w14:paraId="0B1D5251" w14:textId="77777777" w:rsidR="00A75CE4" w:rsidRDefault="00A75CE4" w:rsidP="00933FEB">
            <w:pPr>
              <w:spacing w:line="276" w:lineRule="auto"/>
              <w:rPr>
                <w:color w:val="231F20"/>
                <w:sz w:val="24"/>
                <w:szCs w:val="24"/>
              </w:rPr>
            </w:pPr>
          </w:p>
          <w:p w14:paraId="7EEB9283" w14:textId="77777777" w:rsidR="00A75CE4" w:rsidRDefault="00A75CE4" w:rsidP="00933FEB">
            <w:pPr>
              <w:spacing w:line="276" w:lineRule="auto"/>
              <w:rPr>
                <w:color w:val="231F20"/>
                <w:sz w:val="24"/>
                <w:szCs w:val="24"/>
              </w:rPr>
            </w:pPr>
          </w:p>
          <w:p w14:paraId="2E60A86C" w14:textId="77777777" w:rsidR="00A75CE4" w:rsidRDefault="00A75CE4" w:rsidP="00933FEB">
            <w:pPr>
              <w:spacing w:line="276" w:lineRule="auto"/>
              <w:rPr>
                <w:color w:val="231F20"/>
                <w:sz w:val="24"/>
                <w:szCs w:val="24"/>
              </w:rPr>
            </w:pPr>
          </w:p>
          <w:p w14:paraId="4D2A0263" w14:textId="77777777" w:rsidR="00A75CE4" w:rsidRPr="00EF32AD" w:rsidRDefault="00A75CE4" w:rsidP="00933FEB">
            <w:pPr>
              <w:pStyle w:val="ListParagraph"/>
              <w:numPr>
                <w:ilvl w:val="0"/>
                <w:numId w:val="10"/>
              </w:numPr>
              <w:spacing w:line="276" w:lineRule="auto"/>
              <w:rPr>
                <w:color w:val="231F20"/>
                <w:sz w:val="24"/>
                <w:szCs w:val="24"/>
              </w:rPr>
            </w:pPr>
            <w:r>
              <w:rPr>
                <w:color w:val="231F20"/>
                <w:sz w:val="24"/>
                <w:szCs w:val="24"/>
              </w:rPr>
              <w:t>3,8</w:t>
            </w:r>
          </w:p>
          <w:p w14:paraId="5FAA70EC" w14:textId="77777777" w:rsidR="00A75CE4" w:rsidRDefault="00A75CE4" w:rsidP="00933FEB">
            <w:pPr>
              <w:pStyle w:val="ListParagraph"/>
              <w:rPr>
                <w:color w:val="231F20"/>
                <w:sz w:val="24"/>
                <w:szCs w:val="24"/>
              </w:rPr>
            </w:pPr>
          </w:p>
          <w:p w14:paraId="28BAE939" w14:textId="77777777" w:rsidR="00A75CE4" w:rsidRDefault="00A75CE4" w:rsidP="00933FEB">
            <w:pPr>
              <w:pStyle w:val="ListParagraph"/>
              <w:rPr>
                <w:color w:val="231F20"/>
                <w:sz w:val="24"/>
                <w:szCs w:val="24"/>
              </w:rPr>
            </w:pPr>
          </w:p>
          <w:p w14:paraId="2592013B" w14:textId="77777777" w:rsidR="00A75CE4" w:rsidRDefault="00A75CE4" w:rsidP="00933FEB">
            <w:pPr>
              <w:pStyle w:val="ListParagraph"/>
              <w:rPr>
                <w:color w:val="231F20"/>
                <w:sz w:val="24"/>
                <w:szCs w:val="24"/>
              </w:rPr>
            </w:pPr>
          </w:p>
          <w:p w14:paraId="6D45FFE2" w14:textId="77777777" w:rsidR="00A75CE4" w:rsidRDefault="00A75CE4" w:rsidP="00933FEB">
            <w:pPr>
              <w:pStyle w:val="ListParagraph"/>
              <w:rPr>
                <w:color w:val="231F20"/>
                <w:sz w:val="24"/>
                <w:szCs w:val="24"/>
              </w:rPr>
            </w:pPr>
          </w:p>
          <w:p w14:paraId="31767DEF" w14:textId="77777777" w:rsidR="00A75CE4" w:rsidRPr="007E1A07" w:rsidRDefault="00A75CE4" w:rsidP="00933FEB">
            <w:pPr>
              <w:pStyle w:val="ListParagraph"/>
            </w:pPr>
          </w:p>
        </w:tc>
      </w:tr>
      <w:tr w:rsidR="00A75CE4" w:rsidRPr="007E1A07" w14:paraId="65EF6CC7" w14:textId="77777777" w:rsidTr="00933FEB">
        <w:trPr>
          <w:trHeight w:val="829"/>
        </w:trPr>
        <w:tc>
          <w:tcPr>
            <w:tcW w:w="10456" w:type="dxa"/>
            <w:gridSpan w:val="3"/>
          </w:tcPr>
          <w:p w14:paraId="462DCBC7" w14:textId="77777777" w:rsidR="00A75CE4" w:rsidRPr="007E1A07" w:rsidRDefault="00A75CE4" w:rsidP="00933FEB">
            <w:pPr>
              <w:spacing w:line="276" w:lineRule="auto"/>
              <w:rPr>
                <w:color w:val="231F20"/>
                <w:sz w:val="24"/>
                <w:szCs w:val="24"/>
              </w:rPr>
            </w:pPr>
            <w:r>
              <w:rPr>
                <w:b/>
                <w:color w:val="231F20"/>
                <w:sz w:val="24"/>
                <w:szCs w:val="24"/>
              </w:rPr>
              <w:t>Main Lesson Activity: (</w:t>
            </w:r>
            <w:r>
              <w:rPr>
                <w:color w:val="231F20"/>
                <w:sz w:val="24"/>
                <w:szCs w:val="24"/>
              </w:rPr>
              <w:t>10 Minutes) Students complete 13 questions of the quiz. Encourage them to use the ‘Explore more’ function to increase their knowledge of the topic and ask them to note down any questions they would like to discuss. Leave the useful website slide on the screen for students who complete the quiz quickly to use to complete their own research.</w:t>
            </w:r>
          </w:p>
        </w:tc>
      </w:tr>
      <w:tr w:rsidR="00A75CE4" w:rsidRPr="007E1A07" w14:paraId="3352DE2A" w14:textId="77777777" w:rsidTr="00933FEB">
        <w:trPr>
          <w:trHeight w:val="829"/>
        </w:trPr>
        <w:tc>
          <w:tcPr>
            <w:tcW w:w="10456" w:type="dxa"/>
            <w:gridSpan w:val="3"/>
          </w:tcPr>
          <w:p w14:paraId="2D2D062E" w14:textId="77777777" w:rsidR="00A75CE4" w:rsidRPr="007E1A07" w:rsidRDefault="00A75CE4" w:rsidP="00933FEB">
            <w:pPr>
              <w:spacing w:line="276" w:lineRule="auto"/>
              <w:rPr>
                <w:color w:val="231F20"/>
                <w:sz w:val="24"/>
                <w:szCs w:val="24"/>
              </w:rPr>
            </w:pPr>
            <w:r>
              <w:rPr>
                <w:b/>
                <w:color w:val="231F20"/>
                <w:sz w:val="24"/>
                <w:szCs w:val="24"/>
              </w:rPr>
              <w:t xml:space="preserve">Plenary: </w:t>
            </w:r>
            <w:r>
              <w:rPr>
                <w:color w:val="231F20"/>
                <w:sz w:val="24"/>
                <w:szCs w:val="24"/>
              </w:rPr>
              <w:t xml:space="preserve">(5 minutes) Class discussion about existing knowledge and gaps in knowledge. Highlighting where information is available (website links below) and explaining that the quiz will increase their knowledge and facilitate post 16 decision making. Remind students that actual amounts available. </w:t>
            </w:r>
          </w:p>
        </w:tc>
      </w:tr>
    </w:tbl>
    <w:p w14:paraId="62C22A09" w14:textId="77777777" w:rsidR="00A75CE4" w:rsidRDefault="00A75CE4">
      <w:pPr>
        <w:rPr>
          <w:b/>
          <w:sz w:val="28"/>
          <w:szCs w:val="24"/>
        </w:rPr>
      </w:pPr>
    </w:p>
    <w:tbl>
      <w:tblPr>
        <w:tblStyle w:val="TableGrid"/>
        <w:tblW w:w="0" w:type="auto"/>
        <w:tblInd w:w="-5" w:type="dxa"/>
        <w:tblLook w:val="04A0" w:firstRow="1" w:lastRow="0" w:firstColumn="1" w:lastColumn="0" w:noHBand="0" w:noVBand="1"/>
      </w:tblPr>
      <w:tblGrid>
        <w:gridCol w:w="1418"/>
        <w:gridCol w:w="2977"/>
        <w:gridCol w:w="1984"/>
        <w:gridCol w:w="1989"/>
        <w:gridCol w:w="2093"/>
      </w:tblGrid>
      <w:tr w:rsidR="00A75CE4" w:rsidRPr="00F16827" w14:paraId="4722A788" w14:textId="77777777" w:rsidTr="00CE6688">
        <w:trPr>
          <w:trHeight w:val="170"/>
        </w:trPr>
        <w:tc>
          <w:tcPr>
            <w:tcW w:w="10461" w:type="dxa"/>
            <w:gridSpan w:val="5"/>
            <w:tcBorders>
              <w:left w:val="single" w:sz="4" w:space="0" w:color="auto"/>
            </w:tcBorders>
            <w:shd w:val="clear" w:color="auto" w:fill="A6A6A6" w:themeFill="background1" w:themeFillShade="A6"/>
            <w:vAlign w:val="center"/>
          </w:tcPr>
          <w:p w14:paraId="1CD58A2D" w14:textId="1ADAF07D" w:rsidR="00A75CE4" w:rsidRPr="00A75CE4" w:rsidRDefault="00A75CE4" w:rsidP="00A75CE4">
            <w:pPr>
              <w:tabs>
                <w:tab w:val="left" w:pos="2964"/>
              </w:tabs>
              <w:spacing w:before="60" w:after="60"/>
              <w:rPr>
                <w:b/>
                <w:bCs/>
                <w:sz w:val="24"/>
                <w:szCs w:val="24"/>
              </w:rPr>
            </w:pPr>
            <w:r>
              <w:rPr>
                <w:b/>
                <w:bCs/>
                <w:sz w:val="24"/>
                <w:szCs w:val="24"/>
              </w:rPr>
              <w:t>Extension Activity</w:t>
            </w:r>
          </w:p>
        </w:tc>
      </w:tr>
      <w:tr w:rsidR="00A75CE4" w:rsidRPr="00F16827" w14:paraId="60E66EFE" w14:textId="77777777" w:rsidTr="00A75CE4">
        <w:tc>
          <w:tcPr>
            <w:tcW w:w="10461" w:type="dxa"/>
            <w:gridSpan w:val="5"/>
            <w:tcBorders>
              <w:left w:val="single" w:sz="4" w:space="0" w:color="auto"/>
            </w:tcBorders>
            <w:shd w:val="clear" w:color="auto" w:fill="auto"/>
            <w:vAlign w:val="center"/>
          </w:tcPr>
          <w:p w14:paraId="26352C04" w14:textId="58713C01" w:rsidR="00A75CE4" w:rsidRPr="00A75CE4" w:rsidRDefault="00A75CE4" w:rsidP="00A75CE4">
            <w:pPr>
              <w:tabs>
                <w:tab w:val="left" w:pos="2964"/>
              </w:tabs>
              <w:spacing w:before="60" w:after="60"/>
              <w:rPr>
                <w:sz w:val="24"/>
                <w:szCs w:val="24"/>
              </w:rPr>
            </w:pPr>
            <w:r>
              <w:rPr>
                <w:sz w:val="24"/>
                <w:szCs w:val="24"/>
              </w:rPr>
              <w:t xml:space="preserve">Students to use the UCAS website to research some university courses and what opportunities they might offer them moving forwards. </w:t>
            </w:r>
          </w:p>
        </w:tc>
      </w:tr>
      <w:tr w:rsidR="00A75CE4" w:rsidRPr="00F16827" w14:paraId="685F2B70" w14:textId="77777777" w:rsidTr="00A75CE4">
        <w:tc>
          <w:tcPr>
            <w:tcW w:w="1418" w:type="dxa"/>
            <w:tcBorders>
              <w:left w:val="single" w:sz="4" w:space="0" w:color="auto"/>
            </w:tcBorders>
            <w:shd w:val="clear" w:color="auto" w:fill="FDB614"/>
            <w:vAlign w:val="center"/>
          </w:tcPr>
          <w:p w14:paraId="0495D4FE" w14:textId="77777777" w:rsidR="00A75CE4" w:rsidRPr="00A75CE4" w:rsidRDefault="00A75CE4" w:rsidP="00A75CE4">
            <w:pPr>
              <w:tabs>
                <w:tab w:val="left" w:pos="2964"/>
              </w:tabs>
              <w:spacing w:before="60" w:after="60"/>
              <w:jc w:val="center"/>
              <w:rPr>
                <w:b/>
                <w:bCs/>
                <w:sz w:val="24"/>
                <w:szCs w:val="24"/>
              </w:rPr>
            </w:pPr>
            <w:r w:rsidRPr="00A75CE4">
              <w:rPr>
                <w:b/>
                <w:bCs/>
                <w:sz w:val="24"/>
                <w:szCs w:val="24"/>
              </w:rPr>
              <w:t>Course</w:t>
            </w:r>
          </w:p>
        </w:tc>
        <w:tc>
          <w:tcPr>
            <w:tcW w:w="2977" w:type="dxa"/>
            <w:shd w:val="clear" w:color="auto" w:fill="FDB614"/>
            <w:vAlign w:val="center"/>
          </w:tcPr>
          <w:p w14:paraId="0318D038" w14:textId="77777777" w:rsidR="00A75CE4" w:rsidRPr="00A75CE4" w:rsidRDefault="00A75CE4" w:rsidP="00A75CE4">
            <w:pPr>
              <w:tabs>
                <w:tab w:val="left" w:pos="2964"/>
              </w:tabs>
              <w:spacing w:before="60" w:after="60"/>
              <w:jc w:val="center"/>
              <w:rPr>
                <w:b/>
                <w:bCs/>
                <w:sz w:val="24"/>
                <w:szCs w:val="24"/>
              </w:rPr>
            </w:pPr>
            <w:r w:rsidRPr="00A75CE4">
              <w:rPr>
                <w:b/>
                <w:bCs/>
                <w:sz w:val="24"/>
                <w:szCs w:val="24"/>
              </w:rPr>
              <w:t>University’s offering course</w:t>
            </w:r>
          </w:p>
        </w:tc>
        <w:tc>
          <w:tcPr>
            <w:tcW w:w="1984" w:type="dxa"/>
            <w:shd w:val="clear" w:color="auto" w:fill="FDB614"/>
            <w:vAlign w:val="center"/>
          </w:tcPr>
          <w:p w14:paraId="69F8B3CE" w14:textId="77777777" w:rsidR="00A75CE4" w:rsidRPr="00A75CE4" w:rsidRDefault="00A75CE4" w:rsidP="00A75CE4">
            <w:pPr>
              <w:tabs>
                <w:tab w:val="left" w:pos="2964"/>
              </w:tabs>
              <w:spacing w:before="60" w:after="60"/>
              <w:jc w:val="center"/>
              <w:rPr>
                <w:b/>
                <w:bCs/>
                <w:sz w:val="24"/>
                <w:szCs w:val="24"/>
              </w:rPr>
            </w:pPr>
            <w:r w:rsidRPr="00A75CE4">
              <w:rPr>
                <w:b/>
                <w:bCs/>
                <w:sz w:val="24"/>
                <w:szCs w:val="24"/>
              </w:rPr>
              <w:t>Potential careers</w:t>
            </w:r>
          </w:p>
        </w:tc>
        <w:tc>
          <w:tcPr>
            <w:tcW w:w="1989" w:type="dxa"/>
            <w:shd w:val="clear" w:color="auto" w:fill="FDB614"/>
            <w:vAlign w:val="center"/>
          </w:tcPr>
          <w:p w14:paraId="0516E046" w14:textId="77777777" w:rsidR="00A75CE4" w:rsidRPr="00A75CE4" w:rsidRDefault="00A75CE4" w:rsidP="00A75CE4">
            <w:pPr>
              <w:tabs>
                <w:tab w:val="left" w:pos="2964"/>
              </w:tabs>
              <w:spacing w:before="60" w:after="60"/>
              <w:jc w:val="center"/>
              <w:rPr>
                <w:b/>
                <w:bCs/>
                <w:sz w:val="24"/>
                <w:szCs w:val="24"/>
              </w:rPr>
            </w:pPr>
            <w:r w:rsidRPr="00A75CE4">
              <w:rPr>
                <w:b/>
                <w:bCs/>
                <w:sz w:val="24"/>
                <w:szCs w:val="24"/>
              </w:rPr>
              <w:t>Assessment type</w:t>
            </w:r>
          </w:p>
        </w:tc>
        <w:tc>
          <w:tcPr>
            <w:tcW w:w="2093" w:type="dxa"/>
            <w:shd w:val="clear" w:color="auto" w:fill="FDB614"/>
            <w:vAlign w:val="center"/>
          </w:tcPr>
          <w:p w14:paraId="59A6A044" w14:textId="77777777" w:rsidR="00A75CE4" w:rsidRPr="00A75CE4" w:rsidRDefault="00A75CE4" w:rsidP="00A75CE4">
            <w:pPr>
              <w:tabs>
                <w:tab w:val="left" w:pos="2964"/>
              </w:tabs>
              <w:spacing w:before="60" w:after="60"/>
              <w:jc w:val="center"/>
              <w:rPr>
                <w:b/>
                <w:bCs/>
                <w:sz w:val="24"/>
                <w:szCs w:val="24"/>
              </w:rPr>
            </w:pPr>
            <w:r w:rsidRPr="00A75CE4">
              <w:rPr>
                <w:b/>
                <w:bCs/>
                <w:sz w:val="24"/>
                <w:szCs w:val="24"/>
              </w:rPr>
              <w:t>Notes</w:t>
            </w:r>
          </w:p>
        </w:tc>
      </w:tr>
      <w:tr w:rsidR="00A75CE4" w:rsidRPr="008F72B0" w14:paraId="52E2018B" w14:textId="77777777" w:rsidTr="00A75CE4">
        <w:trPr>
          <w:trHeight w:val="1279"/>
        </w:trPr>
        <w:tc>
          <w:tcPr>
            <w:tcW w:w="1418" w:type="dxa"/>
            <w:tcBorders>
              <w:left w:val="single" w:sz="4" w:space="0" w:color="auto"/>
            </w:tcBorders>
            <w:shd w:val="clear" w:color="auto" w:fill="FFFFFF" w:themeFill="background1"/>
            <w:vAlign w:val="center"/>
          </w:tcPr>
          <w:p w14:paraId="2612669E" w14:textId="2802F584" w:rsidR="00A75CE4" w:rsidRPr="00A75CE4" w:rsidRDefault="00A75CE4" w:rsidP="00933FEB">
            <w:pPr>
              <w:tabs>
                <w:tab w:val="left" w:pos="2964"/>
              </w:tabs>
              <w:rPr>
                <w:sz w:val="24"/>
                <w:szCs w:val="24"/>
              </w:rPr>
            </w:pPr>
            <w:r>
              <w:rPr>
                <w:sz w:val="24"/>
                <w:szCs w:val="24"/>
              </w:rPr>
              <w:t xml:space="preserve">e.g. </w:t>
            </w:r>
            <w:r w:rsidRPr="00A75CE4">
              <w:rPr>
                <w:sz w:val="24"/>
                <w:szCs w:val="24"/>
              </w:rPr>
              <w:t>Politics</w:t>
            </w:r>
          </w:p>
        </w:tc>
        <w:tc>
          <w:tcPr>
            <w:tcW w:w="2977" w:type="dxa"/>
            <w:shd w:val="clear" w:color="auto" w:fill="FFFFFF" w:themeFill="background1"/>
            <w:vAlign w:val="center"/>
          </w:tcPr>
          <w:p w14:paraId="2AF789B3" w14:textId="77777777" w:rsidR="00A75CE4" w:rsidRPr="00A75CE4" w:rsidRDefault="00A75CE4" w:rsidP="00933FEB">
            <w:pPr>
              <w:tabs>
                <w:tab w:val="left" w:pos="2964"/>
              </w:tabs>
              <w:rPr>
                <w:sz w:val="24"/>
                <w:szCs w:val="24"/>
              </w:rPr>
            </w:pPr>
            <w:r w:rsidRPr="00A75CE4">
              <w:rPr>
                <w:sz w:val="24"/>
                <w:szCs w:val="24"/>
              </w:rPr>
              <w:t>University of Winchester, Bournemouth University, University of Southampton</w:t>
            </w:r>
          </w:p>
        </w:tc>
        <w:tc>
          <w:tcPr>
            <w:tcW w:w="1984" w:type="dxa"/>
            <w:shd w:val="clear" w:color="auto" w:fill="FFFFFF" w:themeFill="background1"/>
            <w:vAlign w:val="center"/>
          </w:tcPr>
          <w:p w14:paraId="756A6ABF" w14:textId="77777777" w:rsidR="00A75CE4" w:rsidRPr="00A75CE4" w:rsidRDefault="00A75CE4" w:rsidP="00933FEB">
            <w:pPr>
              <w:tabs>
                <w:tab w:val="left" w:pos="2964"/>
              </w:tabs>
              <w:rPr>
                <w:sz w:val="24"/>
                <w:szCs w:val="24"/>
              </w:rPr>
            </w:pPr>
            <w:r w:rsidRPr="00A75CE4">
              <w:rPr>
                <w:sz w:val="24"/>
                <w:szCs w:val="24"/>
              </w:rPr>
              <w:t>Civil service, local government, MP</w:t>
            </w:r>
          </w:p>
        </w:tc>
        <w:tc>
          <w:tcPr>
            <w:tcW w:w="1989" w:type="dxa"/>
            <w:shd w:val="clear" w:color="auto" w:fill="FFFFFF" w:themeFill="background1"/>
            <w:vAlign w:val="center"/>
          </w:tcPr>
          <w:p w14:paraId="0E8E0F9C" w14:textId="77777777" w:rsidR="00A75CE4" w:rsidRPr="00A75CE4" w:rsidRDefault="00A75CE4" w:rsidP="00933FEB">
            <w:pPr>
              <w:tabs>
                <w:tab w:val="left" w:pos="2964"/>
              </w:tabs>
              <w:rPr>
                <w:sz w:val="24"/>
                <w:szCs w:val="24"/>
              </w:rPr>
            </w:pPr>
            <w:r w:rsidRPr="00A75CE4">
              <w:rPr>
                <w:sz w:val="24"/>
                <w:szCs w:val="24"/>
              </w:rPr>
              <w:t>Exams and Coursework</w:t>
            </w:r>
          </w:p>
        </w:tc>
        <w:tc>
          <w:tcPr>
            <w:tcW w:w="2093" w:type="dxa"/>
            <w:shd w:val="clear" w:color="auto" w:fill="FFFFFF" w:themeFill="background1"/>
            <w:vAlign w:val="center"/>
          </w:tcPr>
          <w:p w14:paraId="7AF98EA3" w14:textId="77777777" w:rsidR="00A75CE4" w:rsidRPr="00A75CE4" w:rsidRDefault="00A75CE4" w:rsidP="00933FEB">
            <w:pPr>
              <w:tabs>
                <w:tab w:val="left" w:pos="2964"/>
              </w:tabs>
              <w:rPr>
                <w:sz w:val="24"/>
                <w:szCs w:val="24"/>
              </w:rPr>
            </w:pPr>
            <w:r w:rsidRPr="00A75CE4">
              <w:rPr>
                <w:sz w:val="24"/>
                <w:szCs w:val="24"/>
              </w:rPr>
              <w:t>Could combine with international relations or history</w:t>
            </w:r>
          </w:p>
        </w:tc>
      </w:tr>
      <w:tr w:rsidR="00A75CE4" w:rsidRPr="008F72B0" w14:paraId="7D090FA5" w14:textId="77777777" w:rsidTr="00A75CE4">
        <w:trPr>
          <w:trHeight w:val="1279"/>
        </w:trPr>
        <w:tc>
          <w:tcPr>
            <w:tcW w:w="1418" w:type="dxa"/>
            <w:tcBorders>
              <w:left w:val="single" w:sz="4" w:space="0" w:color="auto"/>
            </w:tcBorders>
            <w:vAlign w:val="center"/>
          </w:tcPr>
          <w:p w14:paraId="436214ED" w14:textId="77777777" w:rsidR="00A75CE4" w:rsidRPr="00A75CE4" w:rsidRDefault="00A75CE4" w:rsidP="00933FEB">
            <w:pPr>
              <w:tabs>
                <w:tab w:val="left" w:pos="2964"/>
              </w:tabs>
              <w:rPr>
                <w:sz w:val="24"/>
                <w:szCs w:val="24"/>
              </w:rPr>
            </w:pPr>
          </w:p>
        </w:tc>
        <w:tc>
          <w:tcPr>
            <w:tcW w:w="2977" w:type="dxa"/>
            <w:vAlign w:val="center"/>
          </w:tcPr>
          <w:p w14:paraId="24C9A35D" w14:textId="77777777" w:rsidR="00A75CE4" w:rsidRPr="00A75CE4" w:rsidRDefault="00A75CE4" w:rsidP="00933FEB">
            <w:pPr>
              <w:tabs>
                <w:tab w:val="left" w:pos="2964"/>
              </w:tabs>
              <w:rPr>
                <w:sz w:val="24"/>
                <w:szCs w:val="24"/>
              </w:rPr>
            </w:pPr>
          </w:p>
        </w:tc>
        <w:tc>
          <w:tcPr>
            <w:tcW w:w="1984" w:type="dxa"/>
            <w:vAlign w:val="center"/>
          </w:tcPr>
          <w:p w14:paraId="668CE366" w14:textId="77777777" w:rsidR="00A75CE4" w:rsidRPr="00A75CE4" w:rsidRDefault="00A75CE4" w:rsidP="00933FEB">
            <w:pPr>
              <w:tabs>
                <w:tab w:val="left" w:pos="2964"/>
              </w:tabs>
              <w:rPr>
                <w:sz w:val="24"/>
                <w:szCs w:val="24"/>
              </w:rPr>
            </w:pPr>
          </w:p>
        </w:tc>
        <w:tc>
          <w:tcPr>
            <w:tcW w:w="1989" w:type="dxa"/>
            <w:vAlign w:val="center"/>
          </w:tcPr>
          <w:p w14:paraId="45FCBE3C" w14:textId="77777777" w:rsidR="00A75CE4" w:rsidRPr="00A75CE4" w:rsidRDefault="00A75CE4" w:rsidP="00933FEB">
            <w:pPr>
              <w:tabs>
                <w:tab w:val="left" w:pos="2964"/>
              </w:tabs>
              <w:rPr>
                <w:sz w:val="24"/>
                <w:szCs w:val="24"/>
              </w:rPr>
            </w:pPr>
          </w:p>
        </w:tc>
        <w:tc>
          <w:tcPr>
            <w:tcW w:w="2093" w:type="dxa"/>
            <w:vAlign w:val="center"/>
          </w:tcPr>
          <w:p w14:paraId="0C1AD925" w14:textId="77777777" w:rsidR="00A75CE4" w:rsidRPr="00A75CE4" w:rsidRDefault="00A75CE4" w:rsidP="00933FEB">
            <w:pPr>
              <w:tabs>
                <w:tab w:val="left" w:pos="2964"/>
              </w:tabs>
              <w:rPr>
                <w:sz w:val="24"/>
                <w:szCs w:val="24"/>
              </w:rPr>
            </w:pPr>
          </w:p>
        </w:tc>
      </w:tr>
      <w:tr w:rsidR="000415AC" w:rsidRPr="008F72B0" w14:paraId="12AEC5E0" w14:textId="77777777" w:rsidTr="000415AC">
        <w:trPr>
          <w:trHeight w:val="478"/>
        </w:trPr>
        <w:tc>
          <w:tcPr>
            <w:tcW w:w="10461" w:type="dxa"/>
            <w:gridSpan w:val="5"/>
            <w:tcBorders>
              <w:left w:val="single" w:sz="4" w:space="0" w:color="auto"/>
            </w:tcBorders>
            <w:vAlign w:val="center"/>
          </w:tcPr>
          <w:p w14:paraId="316534FE" w14:textId="17C35611" w:rsidR="000415AC" w:rsidRPr="000415AC" w:rsidRDefault="000415AC" w:rsidP="00933FEB">
            <w:pPr>
              <w:tabs>
                <w:tab w:val="left" w:pos="2964"/>
              </w:tabs>
              <w:rPr>
                <w:sz w:val="24"/>
                <w:szCs w:val="24"/>
              </w:rPr>
            </w:pPr>
            <w:r>
              <w:rPr>
                <w:b/>
                <w:bCs/>
                <w:sz w:val="24"/>
                <w:szCs w:val="24"/>
              </w:rPr>
              <w:t xml:space="preserve">Plenary: </w:t>
            </w:r>
            <w:r>
              <w:rPr>
                <w:sz w:val="24"/>
                <w:szCs w:val="24"/>
              </w:rPr>
              <w:t xml:space="preserve">Students can discuss what courses they have found and what interests the about these courses. </w:t>
            </w:r>
          </w:p>
        </w:tc>
      </w:tr>
    </w:tbl>
    <w:p w14:paraId="3631972C" w14:textId="77777777" w:rsidR="000415AC" w:rsidRDefault="00A75CE4">
      <w:pPr>
        <w:rPr>
          <w:bCs/>
          <w:sz w:val="28"/>
          <w:szCs w:val="24"/>
        </w:rPr>
      </w:pPr>
      <w:r>
        <w:rPr>
          <w:b/>
          <w:sz w:val="28"/>
          <w:szCs w:val="24"/>
        </w:rPr>
        <w:br w:type="page"/>
      </w:r>
      <w:r w:rsidR="000415AC">
        <w:rPr>
          <w:bCs/>
          <w:sz w:val="28"/>
          <w:szCs w:val="24"/>
        </w:rPr>
        <w:lastRenderedPageBreak/>
        <w:t>Universities:</w:t>
      </w:r>
    </w:p>
    <w:tbl>
      <w:tblPr>
        <w:tblStyle w:val="TableGrid"/>
        <w:tblW w:w="0" w:type="auto"/>
        <w:tblLook w:val="04A0" w:firstRow="1" w:lastRow="0" w:firstColumn="1" w:lastColumn="0" w:noHBand="0" w:noVBand="1"/>
      </w:tblPr>
      <w:tblGrid>
        <w:gridCol w:w="3058"/>
        <w:gridCol w:w="3974"/>
        <w:gridCol w:w="3424"/>
      </w:tblGrid>
      <w:tr w:rsidR="000415AC" w:rsidRPr="00187954" w14:paraId="76C23136" w14:textId="77777777" w:rsidTr="000415AC">
        <w:tc>
          <w:tcPr>
            <w:tcW w:w="3058" w:type="dxa"/>
            <w:shd w:val="clear" w:color="auto" w:fill="1B95B1"/>
          </w:tcPr>
          <w:p w14:paraId="4DE78A6E" w14:textId="77777777" w:rsidR="000415AC" w:rsidRPr="000415AC" w:rsidRDefault="000415AC" w:rsidP="00933FEB">
            <w:pPr>
              <w:spacing w:line="276" w:lineRule="auto"/>
              <w:rPr>
                <w:b/>
                <w:color w:val="FFFFFF" w:themeColor="background1"/>
                <w:sz w:val="24"/>
                <w:szCs w:val="24"/>
              </w:rPr>
            </w:pPr>
            <w:r w:rsidRPr="000415AC">
              <w:rPr>
                <w:b/>
                <w:color w:val="FFFFFF" w:themeColor="background1"/>
                <w:sz w:val="24"/>
                <w:szCs w:val="24"/>
              </w:rPr>
              <w:t>Website section</w:t>
            </w:r>
          </w:p>
        </w:tc>
        <w:tc>
          <w:tcPr>
            <w:tcW w:w="3974" w:type="dxa"/>
            <w:shd w:val="clear" w:color="auto" w:fill="1B95B1"/>
          </w:tcPr>
          <w:p w14:paraId="46B66BE3" w14:textId="0858B18E" w:rsidR="000415AC" w:rsidRPr="000415AC" w:rsidRDefault="000415AC" w:rsidP="00933FEB">
            <w:pPr>
              <w:spacing w:line="276" w:lineRule="auto"/>
              <w:rPr>
                <w:b/>
                <w:color w:val="FFFFFF" w:themeColor="background1"/>
                <w:sz w:val="24"/>
                <w:szCs w:val="24"/>
              </w:rPr>
            </w:pPr>
            <w:r>
              <w:rPr>
                <w:b/>
                <w:color w:val="FFFFFF" w:themeColor="background1"/>
                <w:sz w:val="24"/>
                <w:szCs w:val="24"/>
              </w:rPr>
              <w:t>Learning Objectives</w:t>
            </w:r>
          </w:p>
        </w:tc>
        <w:tc>
          <w:tcPr>
            <w:tcW w:w="3424" w:type="dxa"/>
            <w:shd w:val="clear" w:color="auto" w:fill="1B95B1"/>
          </w:tcPr>
          <w:p w14:paraId="5F55B9B5" w14:textId="77777777" w:rsidR="000415AC" w:rsidRPr="000415AC" w:rsidRDefault="000415AC" w:rsidP="00933FEB">
            <w:pPr>
              <w:spacing w:line="276" w:lineRule="auto"/>
              <w:rPr>
                <w:b/>
                <w:color w:val="FFFFFF" w:themeColor="background1"/>
                <w:sz w:val="24"/>
                <w:szCs w:val="24"/>
              </w:rPr>
            </w:pPr>
            <w:r w:rsidRPr="000415AC">
              <w:rPr>
                <w:b/>
                <w:color w:val="FFFFFF" w:themeColor="background1"/>
                <w:sz w:val="24"/>
                <w:szCs w:val="24"/>
              </w:rPr>
              <w:t>Gatsby Benchmarks</w:t>
            </w:r>
          </w:p>
        </w:tc>
      </w:tr>
      <w:tr w:rsidR="000415AC" w:rsidRPr="007E1A07" w14:paraId="2F984A30" w14:textId="77777777" w:rsidTr="00933FEB">
        <w:trPr>
          <w:trHeight w:val="2930"/>
        </w:trPr>
        <w:tc>
          <w:tcPr>
            <w:tcW w:w="3058" w:type="dxa"/>
          </w:tcPr>
          <w:p w14:paraId="12E6EA5E" w14:textId="4DA04C68" w:rsidR="000415AC" w:rsidRPr="000415AC" w:rsidRDefault="000415AC" w:rsidP="000415AC">
            <w:pPr>
              <w:spacing w:line="276" w:lineRule="auto"/>
              <w:rPr>
                <w:b/>
                <w:color w:val="231F20"/>
                <w:sz w:val="24"/>
                <w:szCs w:val="24"/>
              </w:rPr>
            </w:pPr>
            <w:r w:rsidRPr="000415AC">
              <w:rPr>
                <w:b/>
                <w:color w:val="231F20"/>
                <w:sz w:val="24"/>
                <w:szCs w:val="24"/>
              </w:rPr>
              <w:t>Universities Quiz</w:t>
            </w:r>
          </w:p>
          <w:p w14:paraId="3FB9D477" w14:textId="77777777" w:rsidR="000415AC" w:rsidRDefault="000415AC" w:rsidP="00933FEB">
            <w:pPr>
              <w:spacing w:line="276" w:lineRule="auto"/>
              <w:rPr>
                <w:b/>
                <w:color w:val="231F20"/>
                <w:sz w:val="24"/>
                <w:szCs w:val="24"/>
              </w:rPr>
            </w:pPr>
          </w:p>
          <w:p w14:paraId="5718BB89" w14:textId="77777777" w:rsidR="000415AC" w:rsidRPr="00187954" w:rsidRDefault="000415AC" w:rsidP="00933FEB">
            <w:pPr>
              <w:spacing w:line="276" w:lineRule="auto"/>
              <w:rPr>
                <w:b/>
                <w:color w:val="231F20"/>
                <w:sz w:val="24"/>
                <w:szCs w:val="24"/>
              </w:rPr>
            </w:pPr>
          </w:p>
        </w:tc>
        <w:tc>
          <w:tcPr>
            <w:tcW w:w="3974" w:type="dxa"/>
          </w:tcPr>
          <w:p w14:paraId="6ADF5C98" w14:textId="77777777" w:rsidR="000415AC" w:rsidRDefault="000415AC" w:rsidP="000415AC">
            <w:pPr>
              <w:pStyle w:val="ListParagraph"/>
              <w:numPr>
                <w:ilvl w:val="0"/>
                <w:numId w:val="12"/>
              </w:numPr>
              <w:rPr>
                <w:rFonts w:ascii="Calibri" w:hAnsi="Calibri"/>
                <w:color w:val="000000"/>
              </w:rPr>
            </w:pPr>
            <w:r w:rsidRPr="003B379E">
              <w:rPr>
                <w:rFonts w:ascii="Calibri" w:hAnsi="Calibri"/>
                <w:color w:val="000000"/>
              </w:rPr>
              <w:t>I am able to compare the benefits and challenges in different learning opportunities in post-16 study</w:t>
            </w:r>
          </w:p>
          <w:p w14:paraId="15F02DA8" w14:textId="77777777" w:rsidR="000415AC" w:rsidRPr="003B379E" w:rsidRDefault="000415AC" w:rsidP="000415AC">
            <w:pPr>
              <w:pStyle w:val="ListParagraph"/>
              <w:numPr>
                <w:ilvl w:val="0"/>
                <w:numId w:val="12"/>
              </w:numPr>
              <w:rPr>
                <w:rFonts w:ascii="Calibri" w:hAnsi="Calibri"/>
                <w:color w:val="000000"/>
              </w:rPr>
            </w:pPr>
            <w:r w:rsidRPr="003B379E">
              <w:rPr>
                <w:rFonts w:ascii="Calibri" w:hAnsi="Calibri"/>
                <w:color w:val="000000"/>
              </w:rPr>
              <w:t>I am able to identify the benefits and challenges of progressing to a Level 4 qualification</w:t>
            </w:r>
          </w:p>
          <w:p w14:paraId="3A143204" w14:textId="77777777" w:rsidR="000415AC" w:rsidRDefault="000415AC" w:rsidP="000415AC">
            <w:pPr>
              <w:pStyle w:val="ListParagraph"/>
              <w:numPr>
                <w:ilvl w:val="0"/>
                <w:numId w:val="12"/>
              </w:numPr>
              <w:rPr>
                <w:rFonts w:ascii="Calibri" w:hAnsi="Calibri"/>
                <w:color w:val="000000"/>
              </w:rPr>
            </w:pPr>
            <w:r w:rsidRPr="003B379E">
              <w:rPr>
                <w:rFonts w:ascii="Calibri" w:hAnsi="Calibri"/>
                <w:color w:val="000000"/>
              </w:rPr>
              <w:t>I can identify who I need to contact if I am experiencing challenges during my Level 4 study such as financial, emotional or academic</w:t>
            </w:r>
          </w:p>
          <w:p w14:paraId="38666EEF" w14:textId="404FB029" w:rsidR="000415AC" w:rsidRPr="000415AC" w:rsidRDefault="000415AC" w:rsidP="000415AC">
            <w:pPr>
              <w:pStyle w:val="ListParagraph"/>
              <w:numPr>
                <w:ilvl w:val="0"/>
                <w:numId w:val="12"/>
              </w:numPr>
              <w:rPr>
                <w:rFonts w:ascii="Calibri" w:hAnsi="Calibri"/>
                <w:color w:val="000000"/>
              </w:rPr>
            </w:pPr>
            <w:r w:rsidRPr="003B379E">
              <w:rPr>
                <w:rFonts w:ascii="Calibri" w:hAnsi="Calibri"/>
                <w:color w:val="000000"/>
              </w:rPr>
              <w:t>I am able to identify how to solve a problem, either an academic one or a problem in my personal life, and describe the skills I will use to solve it</w:t>
            </w:r>
          </w:p>
        </w:tc>
        <w:tc>
          <w:tcPr>
            <w:tcW w:w="3424" w:type="dxa"/>
          </w:tcPr>
          <w:p w14:paraId="4CBA87C9" w14:textId="77777777" w:rsidR="000415AC" w:rsidRDefault="000415AC" w:rsidP="00933FEB">
            <w:pPr>
              <w:pStyle w:val="ListParagraph"/>
              <w:numPr>
                <w:ilvl w:val="0"/>
                <w:numId w:val="10"/>
              </w:numPr>
              <w:spacing w:line="276" w:lineRule="auto"/>
              <w:rPr>
                <w:color w:val="231F20"/>
                <w:sz w:val="24"/>
                <w:szCs w:val="24"/>
              </w:rPr>
            </w:pPr>
            <w:r w:rsidRPr="008230A2">
              <w:rPr>
                <w:color w:val="231F20"/>
                <w:sz w:val="24"/>
                <w:szCs w:val="24"/>
              </w:rPr>
              <w:t>2,3,7,8</w:t>
            </w:r>
          </w:p>
          <w:p w14:paraId="2AF8165E" w14:textId="77777777" w:rsidR="000415AC" w:rsidRDefault="000415AC" w:rsidP="00933FEB">
            <w:pPr>
              <w:spacing w:line="276" w:lineRule="auto"/>
              <w:rPr>
                <w:color w:val="231F20"/>
                <w:sz w:val="24"/>
                <w:szCs w:val="24"/>
              </w:rPr>
            </w:pPr>
          </w:p>
          <w:p w14:paraId="0A7EE0A7" w14:textId="77777777" w:rsidR="000415AC" w:rsidRPr="003B379E" w:rsidRDefault="000415AC" w:rsidP="00933FEB">
            <w:pPr>
              <w:spacing w:line="276" w:lineRule="auto"/>
              <w:rPr>
                <w:color w:val="231F20"/>
                <w:sz w:val="24"/>
                <w:szCs w:val="24"/>
              </w:rPr>
            </w:pPr>
          </w:p>
          <w:p w14:paraId="407D2B9A" w14:textId="77777777" w:rsidR="000415AC" w:rsidRDefault="000415AC" w:rsidP="00933FEB">
            <w:pPr>
              <w:pStyle w:val="ListParagraph"/>
              <w:numPr>
                <w:ilvl w:val="0"/>
                <w:numId w:val="10"/>
              </w:numPr>
              <w:spacing w:line="276" w:lineRule="auto"/>
              <w:rPr>
                <w:color w:val="231F20"/>
                <w:sz w:val="24"/>
                <w:szCs w:val="24"/>
              </w:rPr>
            </w:pPr>
            <w:r>
              <w:rPr>
                <w:color w:val="231F20"/>
                <w:sz w:val="24"/>
                <w:szCs w:val="24"/>
              </w:rPr>
              <w:t>3,7,8</w:t>
            </w:r>
          </w:p>
          <w:p w14:paraId="1CFE90FC" w14:textId="77777777" w:rsidR="000415AC" w:rsidRDefault="000415AC" w:rsidP="00933FEB">
            <w:pPr>
              <w:spacing w:line="276" w:lineRule="auto"/>
              <w:rPr>
                <w:color w:val="231F20"/>
                <w:sz w:val="24"/>
                <w:szCs w:val="24"/>
              </w:rPr>
            </w:pPr>
          </w:p>
          <w:p w14:paraId="6D0CC572" w14:textId="77777777" w:rsidR="000415AC" w:rsidRDefault="000415AC" w:rsidP="00933FEB">
            <w:pPr>
              <w:spacing w:line="276" w:lineRule="auto"/>
              <w:rPr>
                <w:color w:val="231F20"/>
                <w:sz w:val="24"/>
                <w:szCs w:val="24"/>
              </w:rPr>
            </w:pPr>
          </w:p>
          <w:p w14:paraId="1DFFA592" w14:textId="77777777" w:rsidR="000415AC" w:rsidRPr="003B379E" w:rsidRDefault="000415AC" w:rsidP="00933FEB">
            <w:pPr>
              <w:pStyle w:val="ListParagraph"/>
              <w:numPr>
                <w:ilvl w:val="0"/>
                <w:numId w:val="10"/>
              </w:numPr>
              <w:spacing w:line="276" w:lineRule="auto"/>
              <w:rPr>
                <w:color w:val="231F20"/>
                <w:sz w:val="24"/>
                <w:szCs w:val="24"/>
              </w:rPr>
            </w:pPr>
            <w:r>
              <w:rPr>
                <w:color w:val="231F20"/>
                <w:sz w:val="24"/>
                <w:szCs w:val="24"/>
              </w:rPr>
              <w:t>7</w:t>
            </w:r>
          </w:p>
          <w:p w14:paraId="737F8EF4" w14:textId="77777777" w:rsidR="000415AC" w:rsidRPr="003B379E" w:rsidRDefault="000415AC" w:rsidP="00933FEB">
            <w:pPr>
              <w:pStyle w:val="ListParagraph"/>
              <w:rPr>
                <w:color w:val="231F20"/>
                <w:sz w:val="24"/>
                <w:szCs w:val="24"/>
              </w:rPr>
            </w:pPr>
          </w:p>
          <w:p w14:paraId="7F9C1A54" w14:textId="77777777" w:rsidR="000415AC" w:rsidRDefault="000415AC" w:rsidP="00933FEB">
            <w:pPr>
              <w:spacing w:line="276" w:lineRule="auto"/>
              <w:rPr>
                <w:color w:val="231F20"/>
                <w:sz w:val="24"/>
                <w:szCs w:val="24"/>
              </w:rPr>
            </w:pPr>
          </w:p>
          <w:p w14:paraId="22AAF3BD" w14:textId="77777777" w:rsidR="000415AC" w:rsidRDefault="000415AC" w:rsidP="00933FEB">
            <w:pPr>
              <w:spacing w:line="276" w:lineRule="auto"/>
              <w:rPr>
                <w:color w:val="231F20"/>
                <w:sz w:val="24"/>
                <w:szCs w:val="24"/>
              </w:rPr>
            </w:pPr>
          </w:p>
          <w:p w14:paraId="135570CE" w14:textId="77777777" w:rsidR="000415AC" w:rsidRPr="003B379E" w:rsidRDefault="000415AC" w:rsidP="00933FEB">
            <w:pPr>
              <w:pStyle w:val="ListParagraph"/>
              <w:numPr>
                <w:ilvl w:val="0"/>
                <w:numId w:val="10"/>
              </w:numPr>
              <w:spacing w:line="276" w:lineRule="auto"/>
              <w:rPr>
                <w:color w:val="231F20"/>
                <w:sz w:val="24"/>
                <w:szCs w:val="24"/>
              </w:rPr>
            </w:pPr>
            <w:r>
              <w:rPr>
                <w:color w:val="231F20"/>
                <w:sz w:val="24"/>
                <w:szCs w:val="24"/>
              </w:rPr>
              <w:t>3,8</w:t>
            </w:r>
          </w:p>
          <w:p w14:paraId="0BF1D0EB" w14:textId="77777777" w:rsidR="000415AC" w:rsidRDefault="000415AC" w:rsidP="00933FEB">
            <w:pPr>
              <w:pStyle w:val="ListParagraph"/>
              <w:rPr>
                <w:color w:val="231F20"/>
                <w:sz w:val="24"/>
                <w:szCs w:val="24"/>
              </w:rPr>
            </w:pPr>
          </w:p>
          <w:p w14:paraId="56E879DF" w14:textId="77777777" w:rsidR="000415AC" w:rsidRPr="007E1A07" w:rsidRDefault="000415AC" w:rsidP="00933FEB">
            <w:pPr>
              <w:pStyle w:val="ListParagraph"/>
            </w:pPr>
          </w:p>
        </w:tc>
      </w:tr>
      <w:tr w:rsidR="000415AC" w:rsidRPr="007E1A07" w14:paraId="6AAC1733" w14:textId="77777777" w:rsidTr="00933FEB">
        <w:trPr>
          <w:trHeight w:val="829"/>
        </w:trPr>
        <w:tc>
          <w:tcPr>
            <w:tcW w:w="10456" w:type="dxa"/>
            <w:gridSpan w:val="3"/>
          </w:tcPr>
          <w:p w14:paraId="0062D5AE" w14:textId="77777777" w:rsidR="000415AC" w:rsidRPr="007E1A07" w:rsidRDefault="000415AC" w:rsidP="00933FEB">
            <w:pPr>
              <w:spacing w:line="276" w:lineRule="auto"/>
              <w:rPr>
                <w:color w:val="231F20"/>
                <w:sz w:val="24"/>
                <w:szCs w:val="24"/>
              </w:rPr>
            </w:pPr>
            <w:r>
              <w:rPr>
                <w:b/>
                <w:color w:val="231F20"/>
                <w:sz w:val="24"/>
                <w:szCs w:val="24"/>
              </w:rPr>
              <w:t>Main Lesson Activity: (</w:t>
            </w:r>
            <w:r>
              <w:rPr>
                <w:color w:val="231F20"/>
                <w:sz w:val="24"/>
                <w:szCs w:val="24"/>
              </w:rPr>
              <w:t>10 Minutes) Students complete 13 questions of the quiz. Encourage them to use the ‘Explore more’ function to increase their knowledge of the topic and ask them to note down any questions they would like to discuss. Leave the useful website slide on the screen for students who complete the quiz quickly to use to complete their own research.</w:t>
            </w:r>
          </w:p>
        </w:tc>
      </w:tr>
      <w:tr w:rsidR="000415AC" w:rsidRPr="007E1A07" w14:paraId="7819B480" w14:textId="77777777" w:rsidTr="00933FEB">
        <w:trPr>
          <w:trHeight w:val="829"/>
        </w:trPr>
        <w:tc>
          <w:tcPr>
            <w:tcW w:w="10456" w:type="dxa"/>
            <w:gridSpan w:val="3"/>
          </w:tcPr>
          <w:p w14:paraId="6702F90F" w14:textId="77777777" w:rsidR="000415AC" w:rsidRPr="007E1A07" w:rsidRDefault="000415AC" w:rsidP="00933FEB">
            <w:pPr>
              <w:spacing w:line="276" w:lineRule="auto"/>
              <w:rPr>
                <w:color w:val="231F20"/>
                <w:sz w:val="24"/>
                <w:szCs w:val="24"/>
              </w:rPr>
            </w:pPr>
            <w:r>
              <w:rPr>
                <w:b/>
                <w:color w:val="231F20"/>
                <w:sz w:val="24"/>
                <w:szCs w:val="24"/>
              </w:rPr>
              <w:t xml:space="preserve">Plenary: </w:t>
            </w:r>
            <w:r>
              <w:rPr>
                <w:color w:val="231F20"/>
                <w:sz w:val="24"/>
                <w:szCs w:val="24"/>
              </w:rPr>
              <w:t xml:space="preserve">(5 minutes) Class discussion about existing knowledge and gaps in knowledge. Highlighting where information is available (website links below) and explaining that the quiz will increase their knowledge and facilitate post 16 decision making. </w:t>
            </w:r>
          </w:p>
        </w:tc>
      </w:tr>
    </w:tbl>
    <w:p w14:paraId="6489C7E2" w14:textId="77777777" w:rsidR="000415AC" w:rsidRDefault="000415AC">
      <w:pPr>
        <w:rPr>
          <w:b/>
          <w:sz w:val="28"/>
          <w:szCs w:val="24"/>
        </w:rPr>
      </w:pPr>
    </w:p>
    <w:tbl>
      <w:tblPr>
        <w:tblW w:w="10487" w:type="dxa"/>
        <w:tblInd w:w="-5" w:type="dxa"/>
        <w:tblLook w:val="04A0" w:firstRow="1" w:lastRow="0" w:firstColumn="1" w:lastColumn="0" w:noHBand="0" w:noVBand="1"/>
      </w:tblPr>
      <w:tblGrid>
        <w:gridCol w:w="1697"/>
        <w:gridCol w:w="1748"/>
        <w:gridCol w:w="1748"/>
        <w:gridCol w:w="1748"/>
        <w:gridCol w:w="1798"/>
        <w:gridCol w:w="1748"/>
      </w:tblGrid>
      <w:tr w:rsidR="000415AC" w:rsidRPr="00F16827" w14:paraId="3D5359D9" w14:textId="77777777" w:rsidTr="000415AC">
        <w:trPr>
          <w:trHeight w:val="340"/>
        </w:trPr>
        <w:tc>
          <w:tcPr>
            <w:tcW w:w="10487" w:type="dxa"/>
            <w:gridSpan w:val="6"/>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tcPr>
          <w:p w14:paraId="724788AD" w14:textId="26B9B88E" w:rsidR="000415AC" w:rsidRPr="000415AC" w:rsidRDefault="000415AC" w:rsidP="000415AC">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Extension Activity:</w:t>
            </w:r>
          </w:p>
        </w:tc>
      </w:tr>
      <w:tr w:rsidR="000415AC" w:rsidRPr="00F16827" w14:paraId="75078BA7" w14:textId="77777777" w:rsidTr="000415AC">
        <w:trPr>
          <w:trHeight w:val="510"/>
        </w:trPr>
        <w:tc>
          <w:tcPr>
            <w:tcW w:w="10487"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676050C5" w14:textId="616101E4" w:rsidR="000415AC" w:rsidRPr="000415AC" w:rsidRDefault="000415AC" w:rsidP="000415AC">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Students will use the list of useful websites to explore a range of universities across the UK. Encourage them to explore many different types of university including both city/campus, big/small and close to home/far away. </w:t>
            </w:r>
          </w:p>
        </w:tc>
      </w:tr>
      <w:tr w:rsidR="00A02288" w:rsidRPr="00F16827" w14:paraId="33FD9436" w14:textId="77777777" w:rsidTr="000415AC">
        <w:trPr>
          <w:trHeight w:val="922"/>
        </w:trPr>
        <w:tc>
          <w:tcPr>
            <w:tcW w:w="1697" w:type="dxa"/>
            <w:tcBorders>
              <w:top w:val="single" w:sz="4" w:space="0" w:color="auto"/>
              <w:left w:val="single" w:sz="4" w:space="0" w:color="auto"/>
              <w:bottom w:val="single" w:sz="4" w:space="0" w:color="auto"/>
              <w:right w:val="single" w:sz="4" w:space="0" w:color="auto"/>
            </w:tcBorders>
            <w:shd w:val="clear" w:color="auto" w:fill="1B95B1"/>
            <w:vAlign w:val="center"/>
            <w:hideMark/>
          </w:tcPr>
          <w:p w14:paraId="16FD988E" w14:textId="77777777" w:rsidR="000415AC" w:rsidRPr="000415AC" w:rsidRDefault="000415AC" w:rsidP="00933FEB">
            <w:pPr>
              <w:spacing w:after="0" w:line="240" w:lineRule="auto"/>
              <w:jc w:val="center"/>
              <w:rPr>
                <w:rFonts w:ascii="Calibri" w:eastAsia="Times New Roman" w:hAnsi="Calibri" w:cs="Calibri"/>
                <w:b/>
                <w:bCs/>
                <w:color w:val="FFFFFF" w:themeColor="background1"/>
                <w:sz w:val="24"/>
                <w:szCs w:val="24"/>
                <w:lang w:eastAsia="en-GB"/>
              </w:rPr>
            </w:pPr>
            <w:r w:rsidRPr="000415AC">
              <w:rPr>
                <w:rFonts w:ascii="Calibri" w:eastAsia="Times New Roman" w:hAnsi="Calibri" w:cs="Calibri"/>
                <w:b/>
                <w:bCs/>
                <w:color w:val="FFFFFF" w:themeColor="background1"/>
                <w:sz w:val="24"/>
                <w:szCs w:val="24"/>
                <w:lang w:eastAsia="en-GB"/>
              </w:rPr>
              <w:t>University</w:t>
            </w:r>
          </w:p>
        </w:tc>
        <w:tc>
          <w:tcPr>
            <w:tcW w:w="1748" w:type="dxa"/>
            <w:tcBorders>
              <w:top w:val="single" w:sz="8" w:space="0" w:color="auto"/>
              <w:left w:val="single" w:sz="4" w:space="0" w:color="auto"/>
              <w:bottom w:val="nil"/>
              <w:right w:val="single" w:sz="8" w:space="0" w:color="auto"/>
            </w:tcBorders>
            <w:shd w:val="clear" w:color="auto" w:fill="1B95B1"/>
            <w:vAlign w:val="center"/>
            <w:hideMark/>
          </w:tcPr>
          <w:p w14:paraId="19D24FFD" w14:textId="77777777" w:rsidR="000415AC" w:rsidRPr="000415AC" w:rsidRDefault="000415AC" w:rsidP="00933FEB">
            <w:pPr>
              <w:spacing w:after="0" w:line="240" w:lineRule="auto"/>
              <w:jc w:val="center"/>
              <w:rPr>
                <w:rFonts w:ascii="Calibri" w:eastAsia="Times New Roman" w:hAnsi="Calibri" w:cs="Calibri"/>
                <w:b/>
                <w:bCs/>
                <w:color w:val="FFFFFF" w:themeColor="background1"/>
                <w:sz w:val="24"/>
                <w:szCs w:val="24"/>
                <w:lang w:eastAsia="en-GB"/>
              </w:rPr>
            </w:pPr>
            <w:r w:rsidRPr="000415AC">
              <w:rPr>
                <w:rFonts w:ascii="Calibri" w:eastAsia="Times New Roman" w:hAnsi="Calibri" w:cs="Calibri"/>
                <w:b/>
                <w:bCs/>
                <w:color w:val="FFFFFF" w:themeColor="background1"/>
                <w:sz w:val="24"/>
                <w:szCs w:val="24"/>
                <w:lang w:eastAsia="en-GB"/>
              </w:rPr>
              <w:t>Campus type</w:t>
            </w:r>
          </w:p>
          <w:p w14:paraId="34534C91" w14:textId="77777777" w:rsidR="000415AC" w:rsidRPr="000415AC" w:rsidRDefault="000415AC" w:rsidP="00933FEB">
            <w:pPr>
              <w:spacing w:after="0" w:line="240" w:lineRule="auto"/>
              <w:jc w:val="center"/>
              <w:rPr>
                <w:rFonts w:ascii="Calibri" w:eastAsia="Times New Roman" w:hAnsi="Calibri" w:cs="Calibri"/>
                <w:color w:val="FFFFFF" w:themeColor="background1"/>
                <w:sz w:val="24"/>
                <w:szCs w:val="24"/>
                <w:lang w:eastAsia="en-GB"/>
              </w:rPr>
            </w:pPr>
            <w:r w:rsidRPr="000415AC">
              <w:rPr>
                <w:rFonts w:ascii="Calibri" w:eastAsia="Times New Roman" w:hAnsi="Calibri" w:cs="Calibri"/>
                <w:color w:val="FFFFFF" w:themeColor="background1"/>
                <w:sz w:val="24"/>
                <w:szCs w:val="24"/>
                <w:lang w:eastAsia="en-GB"/>
              </w:rPr>
              <w:t>(City or Campus)</w:t>
            </w:r>
          </w:p>
        </w:tc>
        <w:tc>
          <w:tcPr>
            <w:tcW w:w="1748" w:type="dxa"/>
            <w:tcBorders>
              <w:top w:val="single" w:sz="8" w:space="0" w:color="auto"/>
              <w:left w:val="nil"/>
              <w:bottom w:val="nil"/>
              <w:right w:val="single" w:sz="8" w:space="0" w:color="auto"/>
            </w:tcBorders>
            <w:shd w:val="clear" w:color="auto" w:fill="1B95B1"/>
            <w:vAlign w:val="center"/>
            <w:hideMark/>
          </w:tcPr>
          <w:p w14:paraId="7AAD1E3B" w14:textId="77777777" w:rsidR="000415AC" w:rsidRPr="000415AC" w:rsidRDefault="000415AC" w:rsidP="00933FEB">
            <w:pPr>
              <w:spacing w:after="0" w:line="240" w:lineRule="auto"/>
              <w:jc w:val="center"/>
              <w:rPr>
                <w:rFonts w:ascii="Calibri" w:eastAsia="Times New Roman" w:hAnsi="Calibri" w:cs="Calibri"/>
                <w:b/>
                <w:bCs/>
                <w:color w:val="FFFFFF" w:themeColor="background1"/>
                <w:sz w:val="24"/>
                <w:szCs w:val="24"/>
                <w:lang w:eastAsia="en-GB"/>
              </w:rPr>
            </w:pPr>
            <w:r w:rsidRPr="000415AC">
              <w:rPr>
                <w:rFonts w:ascii="Calibri" w:eastAsia="Times New Roman" w:hAnsi="Calibri" w:cs="Calibri"/>
                <w:b/>
                <w:bCs/>
                <w:color w:val="FFFFFF" w:themeColor="background1"/>
                <w:sz w:val="24"/>
                <w:szCs w:val="24"/>
                <w:lang w:eastAsia="en-GB"/>
              </w:rPr>
              <w:t>Number of Undergraduate courses</w:t>
            </w:r>
          </w:p>
        </w:tc>
        <w:tc>
          <w:tcPr>
            <w:tcW w:w="1748" w:type="dxa"/>
            <w:tcBorders>
              <w:top w:val="single" w:sz="8" w:space="0" w:color="auto"/>
              <w:left w:val="nil"/>
              <w:bottom w:val="nil"/>
              <w:right w:val="single" w:sz="8" w:space="0" w:color="auto"/>
            </w:tcBorders>
            <w:shd w:val="clear" w:color="auto" w:fill="1B95B1"/>
            <w:vAlign w:val="center"/>
            <w:hideMark/>
          </w:tcPr>
          <w:p w14:paraId="5E6DA92E" w14:textId="77777777" w:rsidR="000415AC" w:rsidRPr="000415AC" w:rsidRDefault="000415AC" w:rsidP="00933FEB">
            <w:pPr>
              <w:spacing w:after="0" w:line="240" w:lineRule="auto"/>
              <w:jc w:val="center"/>
              <w:rPr>
                <w:rFonts w:ascii="Calibri" w:eastAsia="Times New Roman" w:hAnsi="Calibri" w:cs="Calibri"/>
                <w:b/>
                <w:bCs/>
                <w:color w:val="FFFFFF" w:themeColor="background1"/>
                <w:sz w:val="24"/>
                <w:szCs w:val="24"/>
                <w:lang w:eastAsia="en-GB"/>
              </w:rPr>
            </w:pPr>
            <w:r w:rsidRPr="000415AC">
              <w:rPr>
                <w:rFonts w:ascii="Calibri" w:eastAsia="Times New Roman" w:hAnsi="Calibri" w:cs="Calibri"/>
                <w:b/>
                <w:bCs/>
                <w:color w:val="FFFFFF" w:themeColor="background1"/>
                <w:sz w:val="24"/>
                <w:szCs w:val="24"/>
                <w:lang w:eastAsia="en-GB"/>
              </w:rPr>
              <w:t>Number of students</w:t>
            </w:r>
          </w:p>
        </w:tc>
        <w:tc>
          <w:tcPr>
            <w:tcW w:w="1798" w:type="dxa"/>
            <w:tcBorders>
              <w:top w:val="single" w:sz="8" w:space="0" w:color="auto"/>
              <w:left w:val="nil"/>
              <w:bottom w:val="nil"/>
              <w:right w:val="single" w:sz="8" w:space="0" w:color="auto"/>
            </w:tcBorders>
            <w:shd w:val="clear" w:color="auto" w:fill="1B95B1"/>
            <w:vAlign w:val="center"/>
            <w:hideMark/>
          </w:tcPr>
          <w:p w14:paraId="30002B58" w14:textId="77777777" w:rsidR="000415AC" w:rsidRPr="000415AC" w:rsidRDefault="000415AC" w:rsidP="00933FEB">
            <w:pPr>
              <w:spacing w:after="0" w:line="240" w:lineRule="auto"/>
              <w:jc w:val="center"/>
              <w:rPr>
                <w:rFonts w:ascii="Calibri" w:eastAsia="Times New Roman" w:hAnsi="Calibri" w:cs="Calibri"/>
                <w:b/>
                <w:bCs/>
                <w:color w:val="FFFFFF" w:themeColor="background1"/>
                <w:sz w:val="24"/>
                <w:szCs w:val="24"/>
                <w:lang w:eastAsia="en-GB"/>
              </w:rPr>
            </w:pPr>
            <w:r w:rsidRPr="000415AC">
              <w:rPr>
                <w:rFonts w:ascii="Calibri" w:eastAsia="Times New Roman" w:hAnsi="Calibri" w:cs="Calibri"/>
                <w:b/>
                <w:bCs/>
                <w:color w:val="FFFFFF" w:themeColor="background1"/>
                <w:sz w:val="24"/>
                <w:szCs w:val="24"/>
                <w:lang w:eastAsia="en-GB"/>
              </w:rPr>
              <w:t>Interesting courses</w:t>
            </w:r>
          </w:p>
        </w:tc>
        <w:tc>
          <w:tcPr>
            <w:tcW w:w="1748" w:type="dxa"/>
            <w:tcBorders>
              <w:top w:val="single" w:sz="8" w:space="0" w:color="auto"/>
              <w:left w:val="nil"/>
              <w:bottom w:val="nil"/>
              <w:right w:val="single" w:sz="8" w:space="0" w:color="auto"/>
            </w:tcBorders>
            <w:shd w:val="clear" w:color="auto" w:fill="1B95B1"/>
            <w:vAlign w:val="center"/>
            <w:hideMark/>
          </w:tcPr>
          <w:p w14:paraId="118B9C73" w14:textId="77777777" w:rsidR="000415AC" w:rsidRPr="000415AC" w:rsidRDefault="000415AC" w:rsidP="00933FEB">
            <w:pPr>
              <w:spacing w:after="0" w:line="240" w:lineRule="auto"/>
              <w:jc w:val="center"/>
              <w:rPr>
                <w:rFonts w:ascii="Calibri" w:eastAsia="Times New Roman" w:hAnsi="Calibri" w:cs="Calibri"/>
                <w:b/>
                <w:bCs/>
                <w:color w:val="FFFFFF" w:themeColor="background1"/>
                <w:sz w:val="24"/>
                <w:szCs w:val="24"/>
                <w:lang w:eastAsia="en-GB"/>
              </w:rPr>
            </w:pPr>
            <w:r w:rsidRPr="000415AC">
              <w:rPr>
                <w:rFonts w:ascii="Calibri" w:eastAsia="Times New Roman" w:hAnsi="Calibri" w:cs="Calibri"/>
                <w:b/>
                <w:bCs/>
                <w:color w:val="FFFFFF" w:themeColor="background1"/>
                <w:sz w:val="24"/>
                <w:szCs w:val="24"/>
                <w:lang w:eastAsia="en-GB"/>
              </w:rPr>
              <w:t>Interesting fact</w:t>
            </w:r>
          </w:p>
        </w:tc>
      </w:tr>
      <w:tr w:rsidR="00A02288" w:rsidRPr="00664E92" w14:paraId="0F34E4FA" w14:textId="77777777" w:rsidTr="000415AC">
        <w:trPr>
          <w:trHeight w:val="1062"/>
        </w:trPr>
        <w:tc>
          <w:tcPr>
            <w:tcW w:w="16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2BAA72" w14:textId="77777777" w:rsidR="000415AC" w:rsidRPr="00664E92" w:rsidRDefault="000415AC" w:rsidP="00933FEB">
            <w:pPr>
              <w:spacing w:after="0" w:line="240" w:lineRule="auto"/>
              <w:jc w:val="center"/>
              <w:rPr>
                <w:rFonts w:ascii="Calibri" w:eastAsia="Times New Roman" w:hAnsi="Calibri" w:cs="Calibri"/>
                <w:color w:val="231F20"/>
                <w:sz w:val="24"/>
                <w:szCs w:val="24"/>
                <w:lang w:eastAsia="en-GB"/>
              </w:rPr>
            </w:pPr>
            <w:r>
              <w:rPr>
                <w:rFonts w:ascii="Calibri" w:eastAsia="Times New Roman" w:hAnsi="Calibri" w:cs="Calibri"/>
                <w:color w:val="231F20"/>
                <w:sz w:val="24"/>
                <w:szCs w:val="24"/>
                <w:lang w:eastAsia="en-GB"/>
              </w:rPr>
              <w:t xml:space="preserve">The </w:t>
            </w:r>
            <w:r w:rsidRPr="00664E92">
              <w:rPr>
                <w:rFonts w:ascii="Calibri" w:eastAsia="Times New Roman" w:hAnsi="Calibri" w:cs="Calibri"/>
                <w:color w:val="231F20"/>
                <w:sz w:val="24"/>
                <w:szCs w:val="24"/>
                <w:lang w:eastAsia="en-GB"/>
              </w:rPr>
              <w:t xml:space="preserve">University of </w:t>
            </w:r>
            <w:r>
              <w:rPr>
                <w:rFonts w:ascii="Calibri" w:eastAsia="Times New Roman" w:hAnsi="Calibri" w:cs="Calibri"/>
                <w:color w:val="231F20"/>
                <w:sz w:val="24"/>
                <w:szCs w:val="24"/>
                <w:lang w:eastAsia="en-GB"/>
              </w:rPr>
              <w:t>York</w:t>
            </w:r>
          </w:p>
        </w:tc>
        <w:tc>
          <w:tcPr>
            <w:tcW w:w="174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368E31"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Campus</w:t>
            </w:r>
          </w:p>
        </w:tc>
        <w:tc>
          <w:tcPr>
            <w:tcW w:w="1748" w:type="dxa"/>
            <w:tcBorders>
              <w:top w:val="single" w:sz="4" w:space="0" w:color="auto"/>
              <w:left w:val="nil"/>
              <w:bottom w:val="single" w:sz="4" w:space="0" w:color="auto"/>
              <w:right w:val="single" w:sz="4" w:space="0" w:color="auto"/>
            </w:tcBorders>
            <w:shd w:val="clear" w:color="auto" w:fill="E7E6E6" w:themeFill="background2"/>
            <w:noWrap/>
            <w:vAlign w:val="center"/>
          </w:tcPr>
          <w:p w14:paraId="47F998CF"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185</w:t>
            </w:r>
          </w:p>
        </w:tc>
        <w:tc>
          <w:tcPr>
            <w:tcW w:w="1748" w:type="dxa"/>
            <w:tcBorders>
              <w:top w:val="single" w:sz="4" w:space="0" w:color="auto"/>
              <w:left w:val="nil"/>
              <w:bottom w:val="single" w:sz="4" w:space="0" w:color="auto"/>
              <w:right w:val="single" w:sz="4" w:space="0" w:color="auto"/>
            </w:tcBorders>
            <w:shd w:val="clear" w:color="auto" w:fill="E7E6E6" w:themeFill="background2"/>
            <w:noWrap/>
            <w:vAlign w:val="center"/>
          </w:tcPr>
          <w:p w14:paraId="4D682114"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18,110</w:t>
            </w:r>
          </w:p>
        </w:tc>
        <w:tc>
          <w:tcPr>
            <w:tcW w:w="1798" w:type="dxa"/>
            <w:tcBorders>
              <w:top w:val="single" w:sz="4" w:space="0" w:color="auto"/>
              <w:left w:val="nil"/>
              <w:bottom w:val="single" w:sz="4" w:space="0" w:color="auto"/>
              <w:right w:val="single" w:sz="4" w:space="0" w:color="auto"/>
            </w:tcBorders>
            <w:shd w:val="clear" w:color="auto" w:fill="E7E6E6" w:themeFill="background2"/>
            <w:noWrap/>
            <w:vAlign w:val="center"/>
          </w:tcPr>
          <w:p w14:paraId="2EC9E95D"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Electronic engineering with nanotechnology</w:t>
            </w:r>
          </w:p>
        </w:tc>
        <w:tc>
          <w:tcPr>
            <w:tcW w:w="1748" w:type="dxa"/>
            <w:tcBorders>
              <w:top w:val="single" w:sz="4" w:space="0" w:color="auto"/>
              <w:left w:val="nil"/>
              <w:bottom w:val="single" w:sz="4" w:space="0" w:color="auto"/>
              <w:right w:val="single" w:sz="4" w:space="0" w:color="auto"/>
            </w:tcBorders>
            <w:shd w:val="clear" w:color="auto" w:fill="E7E6E6" w:themeFill="background2"/>
            <w:noWrap/>
            <w:vAlign w:val="center"/>
          </w:tcPr>
          <w:p w14:paraId="130A5A3F"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York has around 1 duck for every 100 students</w:t>
            </w:r>
          </w:p>
        </w:tc>
      </w:tr>
      <w:tr w:rsidR="00A02288" w:rsidRPr="00664E92" w14:paraId="046A01D3" w14:textId="77777777" w:rsidTr="000415AC">
        <w:trPr>
          <w:trHeight w:val="1062"/>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41063C" w14:textId="77777777" w:rsidR="000415AC" w:rsidRPr="00664E92" w:rsidRDefault="000415AC" w:rsidP="00933FEB">
            <w:pPr>
              <w:spacing w:after="0" w:line="240" w:lineRule="auto"/>
              <w:jc w:val="center"/>
              <w:rPr>
                <w:rFonts w:ascii="Calibri" w:eastAsia="Times New Roman" w:hAnsi="Calibri" w:cs="Calibri"/>
                <w:color w:val="231F20"/>
                <w:sz w:val="24"/>
                <w:szCs w:val="24"/>
                <w:lang w:eastAsia="en-GB"/>
              </w:rPr>
            </w:pPr>
          </w:p>
        </w:tc>
        <w:tc>
          <w:tcPr>
            <w:tcW w:w="1748" w:type="dxa"/>
            <w:tcBorders>
              <w:top w:val="nil"/>
              <w:left w:val="single" w:sz="4" w:space="0" w:color="auto"/>
              <w:bottom w:val="single" w:sz="4" w:space="0" w:color="auto"/>
              <w:right w:val="single" w:sz="4" w:space="0" w:color="auto"/>
            </w:tcBorders>
            <w:shd w:val="clear" w:color="auto" w:fill="auto"/>
            <w:noWrap/>
            <w:vAlign w:val="center"/>
          </w:tcPr>
          <w:p w14:paraId="08992D94"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p>
        </w:tc>
        <w:tc>
          <w:tcPr>
            <w:tcW w:w="1748" w:type="dxa"/>
            <w:tcBorders>
              <w:top w:val="nil"/>
              <w:left w:val="nil"/>
              <w:bottom w:val="single" w:sz="4" w:space="0" w:color="auto"/>
              <w:right w:val="single" w:sz="4" w:space="0" w:color="auto"/>
            </w:tcBorders>
            <w:shd w:val="clear" w:color="auto" w:fill="auto"/>
            <w:noWrap/>
            <w:vAlign w:val="center"/>
          </w:tcPr>
          <w:p w14:paraId="77762AF4"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p>
        </w:tc>
        <w:tc>
          <w:tcPr>
            <w:tcW w:w="1748" w:type="dxa"/>
            <w:tcBorders>
              <w:top w:val="nil"/>
              <w:left w:val="nil"/>
              <w:bottom w:val="single" w:sz="4" w:space="0" w:color="auto"/>
              <w:right w:val="single" w:sz="4" w:space="0" w:color="auto"/>
            </w:tcBorders>
            <w:shd w:val="clear" w:color="auto" w:fill="auto"/>
            <w:noWrap/>
            <w:vAlign w:val="center"/>
          </w:tcPr>
          <w:p w14:paraId="0B5AC895"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p>
        </w:tc>
        <w:tc>
          <w:tcPr>
            <w:tcW w:w="1798" w:type="dxa"/>
            <w:tcBorders>
              <w:top w:val="nil"/>
              <w:left w:val="nil"/>
              <w:bottom w:val="single" w:sz="4" w:space="0" w:color="auto"/>
              <w:right w:val="single" w:sz="4" w:space="0" w:color="auto"/>
            </w:tcBorders>
            <w:shd w:val="clear" w:color="auto" w:fill="auto"/>
            <w:noWrap/>
            <w:vAlign w:val="center"/>
          </w:tcPr>
          <w:p w14:paraId="34CDAC02"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p>
        </w:tc>
        <w:tc>
          <w:tcPr>
            <w:tcW w:w="1748" w:type="dxa"/>
            <w:tcBorders>
              <w:top w:val="nil"/>
              <w:left w:val="nil"/>
              <w:bottom w:val="single" w:sz="4" w:space="0" w:color="auto"/>
              <w:right w:val="single" w:sz="4" w:space="0" w:color="auto"/>
            </w:tcBorders>
            <w:shd w:val="clear" w:color="auto" w:fill="auto"/>
            <w:noWrap/>
            <w:vAlign w:val="center"/>
          </w:tcPr>
          <w:p w14:paraId="514CA530" w14:textId="77777777" w:rsidR="000415AC" w:rsidRPr="00664E92" w:rsidRDefault="000415AC" w:rsidP="00933FEB">
            <w:pPr>
              <w:spacing w:after="0" w:line="240" w:lineRule="auto"/>
              <w:jc w:val="center"/>
              <w:rPr>
                <w:rFonts w:ascii="Calibri" w:eastAsia="Times New Roman" w:hAnsi="Calibri" w:cs="Calibri"/>
                <w:color w:val="000000"/>
                <w:sz w:val="24"/>
                <w:szCs w:val="24"/>
                <w:lang w:eastAsia="en-GB"/>
              </w:rPr>
            </w:pPr>
          </w:p>
        </w:tc>
      </w:tr>
    </w:tbl>
    <w:p w14:paraId="10BE085A" w14:textId="7F28BB8F" w:rsidR="00A22BE3" w:rsidRPr="00BD03C1" w:rsidRDefault="00A22BE3" w:rsidP="00BD03C1">
      <w:pPr>
        <w:rPr>
          <w:b/>
          <w:sz w:val="28"/>
          <w:szCs w:val="24"/>
        </w:rPr>
      </w:pPr>
    </w:p>
    <w:p w14:paraId="65532F79" w14:textId="77777777" w:rsidR="00A22BE3" w:rsidRPr="00A22BE3" w:rsidRDefault="00A22BE3" w:rsidP="0040183B">
      <w:pPr>
        <w:spacing w:after="0" w:line="276" w:lineRule="auto"/>
        <w:rPr>
          <w:color w:val="231F20"/>
          <w:sz w:val="24"/>
          <w:szCs w:val="24"/>
        </w:rPr>
      </w:pPr>
    </w:p>
    <w:p w14:paraId="43511970" w14:textId="77777777" w:rsidR="0040183B" w:rsidRPr="00A22BE3" w:rsidRDefault="0040183B">
      <w:pPr>
        <w:spacing w:after="0" w:line="276" w:lineRule="auto"/>
        <w:rPr>
          <w:color w:val="231F20"/>
          <w:sz w:val="24"/>
          <w:szCs w:val="24"/>
        </w:rPr>
      </w:pPr>
    </w:p>
    <w:sectPr w:rsidR="0040183B" w:rsidRPr="00A22BE3" w:rsidSect="00A22B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7969" w14:textId="77777777" w:rsidR="0010214B" w:rsidRDefault="0010214B" w:rsidP="003A0E43">
      <w:pPr>
        <w:spacing w:after="0" w:line="240" w:lineRule="auto"/>
      </w:pPr>
      <w:r>
        <w:separator/>
      </w:r>
    </w:p>
  </w:endnote>
  <w:endnote w:type="continuationSeparator" w:id="0">
    <w:p w14:paraId="08AD4428" w14:textId="77777777" w:rsidR="0010214B" w:rsidRDefault="0010214B" w:rsidP="003A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CFD1" w14:textId="77777777" w:rsidR="0010214B" w:rsidRDefault="0010214B" w:rsidP="003A0E43">
      <w:pPr>
        <w:spacing w:after="0" w:line="240" w:lineRule="auto"/>
      </w:pPr>
      <w:r>
        <w:separator/>
      </w:r>
    </w:p>
  </w:footnote>
  <w:footnote w:type="continuationSeparator" w:id="0">
    <w:p w14:paraId="5EA47D27" w14:textId="77777777" w:rsidR="0010214B" w:rsidRDefault="0010214B" w:rsidP="003A0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03D47"/>
    <w:multiLevelType w:val="hybridMultilevel"/>
    <w:tmpl w:val="66ECE7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14A14"/>
    <w:multiLevelType w:val="hybridMultilevel"/>
    <w:tmpl w:val="3CC495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A7E"/>
    <w:multiLevelType w:val="hybridMultilevel"/>
    <w:tmpl w:val="5C1E5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6AA1"/>
    <w:multiLevelType w:val="hybridMultilevel"/>
    <w:tmpl w:val="20B4E1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A12D7"/>
    <w:multiLevelType w:val="hybridMultilevel"/>
    <w:tmpl w:val="D4E4C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73CE2"/>
    <w:multiLevelType w:val="hybridMultilevel"/>
    <w:tmpl w:val="4DC28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854B5"/>
    <w:multiLevelType w:val="hybridMultilevel"/>
    <w:tmpl w:val="CEFC2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F77A0"/>
    <w:multiLevelType w:val="hybridMultilevel"/>
    <w:tmpl w:val="10E0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F7862"/>
    <w:multiLevelType w:val="hybridMultilevel"/>
    <w:tmpl w:val="2834E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944F5"/>
    <w:multiLevelType w:val="hybridMultilevel"/>
    <w:tmpl w:val="85547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20FA"/>
    <w:multiLevelType w:val="hybridMultilevel"/>
    <w:tmpl w:val="9FE473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5"/>
  </w:num>
  <w:num w:numId="6">
    <w:abstractNumId w:val="1"/>
  </w:num>
  <w:num w:numId="7">
    <w:abstractNumId w:val="10"/>
  </w:num>
  <w:num w:numId="8">
    <w:abstractNumId w:val="4"/>
  </w:num>
  <w:num w:numId="9">
    <w:abstractNumId w:val="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E3"/>
    <w:rsid w:val="000415AC"/>
    <w:rsid w:val="00094234"/>
    <w:rsid w:val="0010214B"/>
    <w:rsid w:val="00105EB7"/>
    <w:rsid w:val="00187954"/>
    <w:rsid w:val="001A57DF"/>
    <w:rsid w:val="001F55FA"/>
    <w:rsid w:val="0020583D"/>
    <w:rsid w:val="00274169"/>
    <w:rsid w:val="002929F0"/>
    <w:rsid w:val="00301B8D"/>
    <w:rsid w:val="00337D2E"/>
    <w:rsid w:val="00372566"/>
    <w:rsid w:val="003A0E43"/>
    <w:rsid w:val="003C73BB"/>
    <w:rsid w:val="0040183B"/>
    <w:rsid w:val="004560D3"/>
    <w:rsid w:val="004674B9"/>
    <w:rsid w:val="0049780E"/>
    <w:rsid w:val="004B5D08"/>
    <w:rsid w:val="004D7F9E"/>
    <w:rsid w:val="005125F7"/>
    <w:rsid w:val="005B0BEE"/>
    <w:rsid w:val="00636FF1"/>
    <w:rsid w:val="00693CA7"/>
    <w:rsid w:val="006970C6"/>
    <w:rsid w:val="00730F19"/>
    <w:rsid w:val="007E1A07"/>
    <w:rsid w:val="00924F73"/>
    <w:rsid w:val="00927C92"/>
    <w:rsid w:val="00933BFF"/>
    <w:rsid w:val="00953E49"/>
    <w:rsid w:val="009B1FBC"/>
    <w:rsid w:val="009E6C24"/>
    <w:rsid w:val="00A02288"/>
    <w:rsid w:val="00A22BE3"/>
    <w:rsid w:val="00A75CE4"/>
    <w:rsid w:val="00A76449"/>
    <w:rsid w:val="00AE11DD"/>
    <w:rsid w:val="00B05B9D"/>
    <w:rsid w:val="00B12EA8"/>
    <w:rsid w:val="00B14BFA"/>
    <w:rsid w:val="00BD03C1"/>
    <w:rsid w:val="00BE18FA"/>
    <w:rsid w:val="00BE7D73"/>
    <w:rsid w:val="00C13546"/>
    <w:rsid w:val="00C3229D"/>
    <w:rsid w:val="00CE6688"/>
    <w:rsid w:val="00DF389F"/>
    <w:rsid w:val="00EB437B"/>
    <w:rsid w:val="00EC73C3"/>
    <w:rsid w:val="00FF0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278E"/>
  <w15:chartTrackingRefBased/>
  <w15:docId w15:val="{52833FFA-EFC5-41CC-9921-0BFA02CC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9F"/>
    <w:pPr>
      <w:ind w:left="720"/>
      <w:contextualSpacing/>
    </w:pPr>
  </w:style>
  <w:style w:type="paragraph" w:styleId="Header">
    <w:name w:val="header"/>
    <w:basedOn w:val="Normal"/>
    <w:link w:val="HeaderChar"/>
    <w:uiPriority w:val="99"/>
    <w:unhideWhenUsed/>
    <w:rsid w:val="003A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43"/>
  </w:style>
  <w:style w:type="paragraph" w:styleId="Footer">
    <w:name w:val="footer"/>
    <w:basedOn w:val="Normal"/>
    <w:link w:val="FooterChar"/>
    <w:uiPriority w:val="99"/>
    <w:unhideWhenUsed/>
    <w:rsid w:val="003A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43"/>
  </w:style>
  <w:style w:type="character" w:styleId="Hyperlink">
    <w:name w:val="Hyperlink"/>
    <w:basedOn w:val="DefaultParagraphFont"/>
    <w:uiPriority w:val="99"/>
    <w:unhideWhenUsed/>
    <w:rsid w:val="003A0E43"/>
    <w:rPr>
      <w:color w:val="0563C1" w:themeColor="hyperlink"/>
      <w:u w:val="single"/>
    </w:rPr>
  </w:style>
  <w:style w:type="table" w:styleId="TableGrid">
    <w:name w:val="Table Grid"/>
    <w:basedOn w:val="TableNormal"/>
    <w:uiPriority w:val="39"/>
    <w:rsid w:val="0018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E49"/>
    <w:rPr>
      <w:sz w:val="16"/>
      <w:szCs w:val="16"/>
    </w:rPr>
  </w:style>
  <w:style w:type="paragraph" w:styleId="CommentText">
    <w:name w:val="annotation text"/>
    <w:basedOn w:val="Normal"/>
    <w:link w:val="CommentTextChar"/>
    <w:uiPriority w:val="99"/>
    <w:semiHidden/>
    <w:unhideWhenUsed/>
    <w:rsid w:val="00953E49"/>
    <w:pPr>
      <w:spacing w:line="240" w:lineRule="auto"/>
    </w:pPr>
    <w:rPr>
      <w:sz w:val="20"/>
      <w:szCs w:val="20"/>
    </w:rPr>
  </w:style>
  <w:style w:type="character" w:customStyle="1" w:styleId="CommentTextChar">
    <w:name w:val="Comment Text Char"/>
    <w:basedOn w:val="DefaultParagraphFont"/>
    <w:link w:val="CommentText"/>
    <w:uiPriority w:val="99"/>
    <w:semiHidden/>
    <w:rsid w:val="00953E49"/>
    <w:rPr>
      <w:sz w:val="20"/>
      <w:szCs w:val="20"/>
    </w:rPr>
  </w:style>
  <w:style w:type="paragraph" w:styleId="CommentSubject">
    <w:name w:val="annotation subject"/>
    <w:basedOn w:val="CommentText"/>
    <w:next w:val="CommentText"/>
    <w:link w:val="CommentSubjectChar"/>
    <w:uiPriority w:val="99"/>
    <w:semiHidden/>
    <w:unhideWhenUsed/>
    <w:rsid w:val="00953E49"/>
    <w:rPr>
      <w:b/>
      <w:bCs/>
    </w:rPr>
  </w:style>
  <w:style w:type="character" w:customStyle="1" w:styleId="CommentSubjectChar">
    <w:name w:val="Comment Subject Char"/>
    <w:basedOn w:val="CommentTextChar"/>
    <w:link w:val="CommentSubject"/>
    <w:uiPriority w:val="99"/>
    <w:semiHidden/>
    <w:rsid w:val="00953E49"/>
    <w:rPr>
      <w:b/>
      <w:bCs/>
      <w:sz w:val="20"/>
      <w:szCs w:val="20"/>
    </w:rPr>
  </w:style>
  <w:style w:type="paragraph" w:styleId="BalloonText">
    <w:name w:val="Balloon Text"/>
    <w:basedOn w:val="Normal"/>
    <w:link w:val="BalloonTextChar"/>
    <w:uiPriority w:val="99"/>
    <w:semiHidden/>
    <w:unhideWhenUsed/>
    <w:rsid w:val="00953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49"/>
    <w:rPr>
      <w:rFonts w:ascii="Segoe UI" w:hAnsi="Segoe UI" w:cs="Segoe UI"/>
      <w:sz w:val="18"/>
      <w:szCs w:val="18"/>
    </w:rPr>
  </w:style>
  <w:style w:type="character" w:styleId="FollowedHyperlink">
    <w:name w:val="FollowedHyperlink"/>
    <w:basedOn w:val="DefaultParagraphFont"/>
    <w:uiPriority w:val="99"/>
    <w:semiHidden/>
    <w:unhideWhenUsed/>
    <w:rsid w:val="00BE7D73"/>
    <w:rPr>
      <w:color w:val="954F72" w:themeColor="followedHyperlink"/>
      <w:u w:val="single"/>
    </w:rPr>
  </w:style>
  <w:style w:type="table" w:customStyle="1" w:styleId="TableGrid1">
    <w:name w:val="Table Grid1"/>
    <w:basedOn w:val="TableNormal"/>
    <w:next w:val="TableGrid"/>
    <w:uiPriority w:val="39"/>
    <w:rsid w:val="001A57D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57DF"/>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4725">
      <w:bodyDiv w:val="1"/>
      <w:marLeft w:val="0"/>
      <w:marRight w:val="0"/>
      <w:marTop w:val="0"/>
      <w:marBottom w:val="0"/>
      <w:divBdr>
        <w:top w:val="none" w:sz="0" w:space="0" w:color="auto"/>
        <w:left w:val="none" w:sz="0" w:space="0" w:color="auto"/>
        <w:bottom w:val="none" w:sz="0" w:space="0" w:color="auto"/>
        <w:right w:val="none" w:sz="0" w:space="0" w:color="auto"/>
      </w:divBdr>
    </w:div>
    <w:div w:id="133717352">
      <w:bodyDiv w:val="1"/>
      <w:marLeft w:val="0"/>
      <w:marRight w:val="0"/>
      <w:marTop w:val="0"/>
      <w:marBottom w:val="0"/>
      <w:divBdr>
        <w:top w:val="none" w:sz="0" w:space="0" w:color="auto"/>
        <w:left w:val="none" w:sz="0" w:space="0" w:color="auto"/>
        <w:bottom w:val="none" w:sz="0" w:space="0" w:color="auto"/>
        <w:right w:val="none" w:sz="0" w:space="0" w:color="auto"/>
      </w:divBdr>
    </w:div>
    <w:div w:id="221448035">
      <w:bodyDiv w:val="1"/>
      <w:marLeft w:val="0"/>
      <w:marRight w:val="0"/>
      <w:marTop w:val="0"/>
      <w:marBottom w:val="0"/>
      <w:divBdr>
        <w:top w:val="none" w:sz="0" w:space="0" w:color="auto"/>
        <w:left w:val="none" w:sz="0" w:space="0" w:color="auto"/>
        <w:bottom w:val="none" w:sz="0" w:space="0" w:color="auto"/>
        <w:right w:val="none" w:sz="0" w:space="0" w:color="auto"/>
      </w:divBdr>
    </w:div>
    <w:div w:id="286589844">
      <w:bodyDiv w:val="1"/>
      <w:marLeft w:val="0"/>
      <w:marRight w:val="0"/>
      <w:marTop w:val="0"/>
      <w:marBottom w:val="0"/>
      <w:divBdr>
        <w:top w:val="none" w:sz="0" w:space="0" w:color="auto"/>
        <w:left w:val="none" w:sz="0" w:space="0" w:color="auto"/>
        <w:bottom w:val="none" w:sz="0" w:space="0" w:color="auto"/>
        <w:right w:val="none" w:sz="0" w:space="0" w:color="auto"/>
      </w:divBdr>
    </w:div>
    <w:div w:id="345786557">
      <w:bodyDiv w:val="1"/>
      <w:marLeft w:val="0"/>
      <w:marRight w:val="0"/>
      <w:marTop w:val="0"/>
      <w:marBottom w:val="0"/>
      <w:divBdr>
        <w:top w:val="none" w:sz="0" w:space="0" w:color="auto"/>
        <w:left w:val="none" w:sz="0" w:space="0" w:color="auto"/>
        <w:bottom w:val="none" w:sz="0" w:space="0" w:color="auto"/>
        <w:right w:val="none" w:sz="0" w:space="0" w:color="auto"/>
      </w:divBdr>
    </w:div>
    <w:div w:id="585380613">
      <w:bodyDiv w:val="1"/>
      <w:marLeft w:val="0"/>
      <w:marRight w:val="0"/>
      <w:marTop w:val="0"/>
      <w:marBottom w:val="0"/>
      <w:divBdr>
        <w:top w:val="none" w:sz="0" w:space="0" w:color="auto"/>
        <w:left w:val="none" w:sz="0" w:space="0" w:color="auto"/>
        <w:bottom w:val="none" w:sz="0" w:space="0" w:color="auto"/>
        <w:right w:val="none" w:sz="0" w:space="0" w:color="auto"/>
      </w:divBdr>
    </w:div>
    <w:div w:id="1144153005">
      <w:bodyDiv w:val="1"/>
      <w:marLeft w:val="0"/>
      <w:marRight w:val="0"/>
      <w:marTop w:val="0"/>
      <w:marBottom w:val="0"/>
      <w:divBdr>
        <w:top w:val="none" w:sz="0" w:space="0" w:color="auto"/>
        <w:left w:val="none" w:sz="0" w:space="0" w:color="auto"/>
        <w:bottom w:val="none" w:sz="0" w:space="0" w:color="auto"/>
        <w:right w:val="none" w:sz="0" w:space="0" w:color="auto"/>
      </w:divBdr>
    </w:div>
    <w:div w:id="1724284396">
      <w:bodyDiv w:val="1"/>
      <w:marLeft w:val="0"/>
      <w:marRight w:val="0"/>
      <w:marTop w:val="0"/>
      <w:marBottom w:val="0"/>
      <w:divBdr>
        <w:top w:val="none" w:sz="0" w:space="0" w:color="auto"/>
        <w:left w:val="none" w:sz="0" w:space="0" w:color="auto"/>
        <w:bottom w:val="none" w:sz="0" w:space="0" w:color="auto"/>
        <w:right w:val="none" w:sz="0" w:space="0" w:color="auto"/>
      </w:divBdr>
    </w:div>
    <w:div w:id="1793938981">
      <w:bodyDiv w:val="1"/>
      <w:marLeft w:val="0"/>
      <w:marRight w:val="0"/>
      <w:marTop w:val="0"/>
      <w:marBottom w:val="0"/>
      <w:divBdr>
        <w:top w:val="none" w:sz="0" w:space="0" w:color="auto"/>
        <w:left w:val="none" w:sz="0" w:space="0" w:color="auto"/>
        <w:bottom w:val="none" w:sz="0" w:space="0" w:color="auto"/>
        <w:right w:val="none" w:sz="0" w:space="0" w:color="auto"/>
      </w:divBdr>
    </w:div>
    <w:div w:id="2054376921">
      <w:bodyDiv w:val="1"/>
      <w:marLeft w:val="0"/>
      <w:marRight w:val="0"/>
      <w:marTop w:val="0"/>
      <w:marBottom w:val="0"/>
      <w:divBdr>
        <w:top w:val="none" w:sz="0" w:space="0" w:color="auto"/>
        <w:left w:val="none" w:sz="0" w:space="0" w:color="auto"/>
        <w:bottom w:val="none" w:sz="0" w:space="0" w:color="auto"/>
        <w:right w:val="none" w:sz="0" w:space="0" w:color="auto"/>
      </w:divBdr>
    </w:div>
    <w:div w:id="20594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futurestep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 K.</dc:creator>
  <cp:keywords/>
  <dc:description/>
  <cp:lastModifiedBy>Becki Warrillow</cp:lastModifiedBy>
  <cp:revision>8</cp:revision>
  <dcterms:created xsi:type="dcterms:W3CDTF">2020-10-02T13:24:00Z</dcterms:created>
  <dcterms:modified xsi:type="dcterms:W3CDTF">2021-09-30T12:07:00Z</dcterms:modified>
</cp:coreProperties>
</file>